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8680" w14:textId="77777777" w:rsidR="006251B6" w:rsidRPr="006251B6" w:rsidRDefault="006251B6" w:rsidP="006251B6">
      <w:r w:rsidRPr="006251B6">
        <w:t xml:space="preserve">He buscado </w:t>
      </w:r>
      <w:r w:rsidRPr="006251B6">
        <w:rPr>
          <w:b/>
          <w:bCs/>
        </w:rPr>
        <w:t>el último informe económico-financiero oficial disponible públicamente</w:t>
      </w:r>
      <w:r w:rsidRPr="006251B6">
        <w:t xml:space="preserve"> sobre la situación presupuestaria —ingresos, gastos, deuda y cumplimiento de estabilidad financiera— del </w:t>
      </w:r>
      <w:r w:rsidRPr="006251B6">
        <w:rPr>
          <w:b/>
          <w:bCs/>
        </w:rPr>
        <w:t>Ayuntamiento de l’Ametlla de Mar</w:t>
      </w:r>
      <w:r w:rsidRPr="006251B6">
        <w:t xml:space="preserve">, pero </w:t>
      </w:r>
      <w:r w:rsidRPr="006251B6">
        <w:rPr>
          <w:b/>
          <w:bCs/>
        </w:rPr>
        <w:t>no he podido localizar un documento completo o una publicación oficial de 2025 con todos esos detalles en fuentes abiertas accesibles</w:t>
      </w:r>
      <w:r w:rsidRPr="006251B6">
        <w:t xml:space="preserve"> en este momento. Esto es el estado de la búsqueda:</w:t>
      </w:r>
    </w:p>
    <w:p w14:paraId="532C88DB" w14:textId="77777777" w:rsidR="006251B6" w:rsidRPr="006251B6" w:rsidRDefault="006251B6" w:rsidP="006251B6">
      <w:r w:rsidRPr="006251B6">
        <w:rPr>
          <w:b/>
          <w:bCs/>
        </w:rPr>
        <w:t>1. No se ha encontrado el informe económico-financiero 2025 completo</w:t>
      </w:r>
      <w:r w:rsidRPr="006251B6">
        <w:t xml:space="preserve"> de manera pública en buscadores o en sedes oficiales </w:t>
      </w:r>
      <w:r w:rsidRPr="006251B6">
        <w:rPr>
          <w:b/>
          <w:bCs/>
        </w:rPr>
        <w:t>(presupuesto, liquidación, cuentas generales, plan de ajuste actualizado)</w:t>
      </w:r>
      <w:r w:rsidRPr="006251B6">
        <w:t xml:space="preserve">. Las administraciones locales suelen publicar estos documentos en sus portales de transparencia o en el </w:t>
      </w:r>
      <w:r w:rsidRPr="006251B6">
        <w:rPr>
          <w:i/>
          <w:iCs/>
        </w:rPr>
        <w:t>Boletín Oficial de la Provincia/DOGC</w:t>
      </w:r>
      <w:r w:rsidRPr="006251B6">
        <w:t>, pero en este momento los resultados accesibles no contienen el documento íntegro.</w:t>
      </w:r>
      <w:r w:rsidRPr="006251B6">
        <w:br/>
      </w:r>
      <w:r w:rsidRPr="006251B6">
        <w:rPr>
          <w:b/>
          <w:bCs/>
        </w:rPr>
        <w:t>2. El único dato reciente y verificable</w:t>
      </w:r>
      <w:r w:rsidRPr="006251B6">
        <w:t xml:space="preserve"> es el comunicado de prensa de </w:t>
      </w:r>
      <w:r w:rsidRPr="006251B6">
        <w:rPr>
          <w:b/>
          <w:bCs/>
        </w:rPr>
        <w:t>diciembre de 2025</w:t>
      </w:r>
      <w:r w:rsidRPr="006251B6">
        <w:t xml:space="preserve">, en el que la alcaldesa informó que el Ayuntamiento ha reducido significativamente la deuda (cancelación de 6.050.000 €) y que </w:t>
      </w:r>
      <w:proofErr w:type="gramStart"/>
      <w:r w:rsidRPr="006251B6">
        <w:t xml:space="preserve">el </w:t>
      </w:r>
      <w:r w:rsidRPr="006251B6">
        <w:rPr>
          <w:b/>
          <w:bCs/>
        </w:rPr>
        <w:t>ratio</w:t>
      </w:r>
      <w:proofErr w:type="gramEnd"/>
      <w:r w:rsidRPr="006251B6">
        <w:rPr>
          <w:b/>
          <w:bCs/>
        </w:rPr>
        <w:t xml:space="preserve"> de endeudamiento ha bajado del ~140 % al ~70 %, quedando por debajo del límite legal del 110 %</w:t>
      </w:r>
      <w:r w:rsidRPr="006251B6">
        <w:t>, lo que ha permitido que deje de estar tutelado por el Ministerio de Hacienda. (</w:t>
      </w:r>
      <w:hyperlink r:id="rId5" w:tooltip="L'Ametlla de Mar reduce la deuda “a la mitad” y dejará de ..." w:history="1">
        <w:r w:rsidRPr="006251B6">
          <w:rPr>
            <w:rStyle w:val="Hipervnculo"/>
          </w:rPr>
          <w:t>La Vanguardia</w:t>
        </w:r>
      </w:hyperlink>
      <w:r w:rsidRPr="006251B6">
        <w:t>)</w:t>
      </w:r>
    </w:p>
    <w:p w14:paraId="6E8B27C7" w14:textId="77777777" w:rsidR="006251B6" w:rsidRPr="006251B6" w:rsidRDefault="006251B6" w:rsidP="006251B6">
      <w:r w:rsidRPr="006251B6">
        <w:rPr>
          <w:b/>
          <w:bCs/>
        </w:rPr>
        <w:t>3. Información indirecta y referencias preliminares</w:t>
      </w:r>
    </w:p>
    <w:p w14:paraId="6B81DE8C" w14:textId="77777777" w:rsidR="006251B6" w:rsidRPr="006251B6" w:rsidRDefault="006251B6" w:rsidP="006251B6">
      <w:pPr>
        <w:numPr>
          <w:ilvl w:val="0"/>
          <w:numId w:val="1"/>
        </w:numPr>
      </w:pPr>
      <w:r w:rsidRPr="006251B6">
        <w:t xml:space="preserve">No se han publicado informes fiscales actualizados por el </w:t>
      </w:r>
      <w:r w:rsidRPr="006251B6">
        <w:rPr>
          <w:b/>
          <w:bCs/>
        </w:rPr>
        <w:t>Tribunal de Cuentas</w:t>
      </w:r>
      <w:r w:rsidRPr="006251B6">
        <w:t xml:space="preserve"> con datos detallados específicos del Ayuntamiento para 2025 en los resultados accesibles.</w:t>
      </w:r>
    </w:p>
    <w:p w14:paraId="7043985E" w14:textId="77777777" w:rsidR="006251B6" w:rsidRPr="006251B6" w:rsidRDefault="006251B6" w:rsidP="006251B6">
      <w:pPr>
        <w:numPr>
          <w:ilvl w:val="0"/>
          <w:numId w:val="1"/>
        </w:numPr>
      </w:pPr>
      <w:r w:rsidRPr="006251B6">
        <w:t>Los portales de datos fiscales o de transparencia municipal no muestran todavía las cuentas completas de 2025.</w:t>
      </w:r>
    </w:p>
    <w:p w14:paraId="6C39438F" w14:textId="77777777" w:rsidR="006251B6" w:rsidRPr="006251B6" w:rsidRDefault="006251B6" w:rsidP="006251B6">
      <w:pPr>
        <w:numPr>
          <w:ilvl w:val="0"/>
          <w:numId w:val="1"/>
        </w:numPr>
      </w:pPr>
      <w:r w:rsidRPr="006251B6">
        <w:t xml:space="preserve">Un documento histórico disponible en un repositorio de fiscalización corresponde al ejercicio 2019 (estabilidad presupuestaria y sostenibilidad financiera de ese año) pero </w:t>
      </w:r>
      <w:r w:rsidRPr="006251B6">
        <w:rPr>
          <w:b/>
          <w:bCs/>
        </w:rPr>
        <w:t>no es útil para la situación actual</w:t>
      </w:r>
      <w:r w:rsidRPr="006251B6">
        <w:t>. (</w:t>
      </w:r>
      <w:hyperlink r:id="rId6" w:tooltip="Informes" w:history="1">
        <w:r w:rsidRPr="006251B6">
          <w:rPr>
            <w:rStyle w:val="Hipervnculo"/>
          </w:rPr>
          <w:t>asocex.es</w:t>
        </w:r>
      </w:hyperlink>
      <w:r w:rsidRPr="006251B6">
        <w:t>)</w:t>
      </w:r>
    </w:p>
    <w:p w14:paraId="6BE1B710" w14:textId="77777777" w:rsidR="006251B6" w:rsidRPr="006251B6" w:rsidRDefault="006251B6" w:rsidP="006251B6">
      <w:r w:rsidRPr="006251B6">
        <w:rPr>
          <w:b/>
          <w:bCs/>
        </w:rPr>
        <w:t>Dónde buscarlos con precisión</w:t>
      </w:r>
      <w:r w:rsidRPr="006251B6">
        <w:br/>
        <w:t xml:space="preserve">Para obtener el </w:t>
      </w:r>
      <w:r w:rsidRPr="006251B6">
        <w:rPr>
          <w:b/>
          <w:bCs/>
        </w:rPr>
        <w:t>informe económico-financiero completo</w:t>
      </w:r>
      <w:r w:rsidRPr="006251B6">
        <w:t xml:space="preserve"> del Ayuntamiento de l’Ametlla de Mar correspondiente a 2025 (o ejercicios recientes como 2024), te recomiendo:</w:t>
      </w:r>
    </w:p>
    <w:p w14:paraId="4D38D33A" w14:textId="77777777" w:rsidR="006251B6" w:rsidRPr="006251B6" w:rsidRDefault="006251B6" w:rsidP="006251B6">
      <w:pPr>
        <w:numPr>
          <w:ilvl w:val="0"/>
          <w:numId w:val="2"/>
        </w:numPr>
      </w:pPr>
      <w:r w:rsidRPr="006251B6">
        <w:t xml:space="preserve">Visitar el </w:t>
      </w:r>
      <w:r w:rsidRPr="006251B6">
        <w:rPr>
          <w:b/>
          <w:bCs/>
        </w:rPr>
        <w:t>Portal de Transparencia del Ayuntamiento de l’Ametlla de Mar</w:t>
      </w:r>
      <w:r w:rsidRPr="006251B6">
        <w:t xml:space="preserve">: suelen publicarse allí el </w:t>
      </w:r>
      <w:r w:rsidRPr="006251B6">
        <w:rPr>
          <w:i/>
          <w:iCs/>
        </w:rPr>
        <w:t>Presupuesto municipal</w:t>
      </w:r>
      <w:r w:rsidRPr="006251B6">
        <w:t xml:space="preserve">, </w:t>
      </w:r>
      <w:r w:rsidRPr="006251B6">
        <w:rPr>
          <w:i/>
          <w:iCs/>
        </w:rPr>
        <w:t>Cuenta general</w:t>
      </w:r>
      <w:r w:rsidRPr="006251B6">
        <w:t xml:space="preserve">, </w:t>
      </w:r>
      <w:r w:rsidRPr="006251B6">
        <w:rPr>
          <w:i/>
          <w:iCs/>
        </w:rPr>
        <w:t>Liquidación del presupuesto</w:t>
      </w:r>
      <w:r w:rsidRPr="006251B6">
        <w:t xml:space="preserve"> y los informes de </w:t>
      </w:r>
      <w:r w:rsidRPr="006251B6">
        <w:rPr>
          <w:i/>
          <w:iCs/>
        </w:rPr>
        <w:t>Estabilidad presupuestaria y sostenibilidad financiera</w:t>
      </w:r>
      <w:r w:rsidRPr="006251B6">
        <w:t>.</w:t>
      </w:r>
    </w:p>
    <w:p w14:paraId="180C4000" w14:textId="77777777" w:rsidR="006251B6" w:rsidRPr="006251B6" w:rsidRDefault="006251B6" w:rsidP="006251B6">
      <w:pPr>
        <w:numPr>
          <w:ilvl w:val="0"/>
          <w:numId w:val="2"/>
        </w:numPr>
      </w:pPr>
      <w:r w:rsidRPr="006251B6">
        <w:t xml:space="preserve">Consultar el </w:t>
      </w:r>
      <w:r w:rsidRPr="006251B6">
        <w:rPr>
          <w:b/>
          <w:bCs/>
        </w:rPr>
        <w:t>Boletín Oficial de la Provincia de Tarragona (BOPT)</w:t>
      </w:r>
      <w:r w:rsidRPr="006251B6">
        <w:t xml:space="preserve"> y el </w:t>
      </w:r>
      <w:proofErr w:type="spellStart"/>
      <w:r w:rsidRPr="006251B6">
        <w:rPr>
          <w:b/>
          <w:bCs/>
        </w:rPr>
        <w:t>Diari</w:t>
      </w:r>
      <w:proofErr w:type="spellEnd"/>
      <w:r w:rsidRPr="006251B6">
        <w:rPr>
          <w:b/>
          <w:bCs/>
        </w:rPr>
        <w:t xml:space="preserve"> Oficial de la Generalitat de Catalunya (DOGC)</w:t>
      </w:r>
      <w:r w:rsidRPr="006251B6">
        <w:t>, donde también se publican las Cuentas Generales y estados de liquidación cuando se aprueban formalmente.</w:t>
      </w:r>
    </w:p>
    <w:p w14:paraId="28FFF101" w14:textId="77777777" w:rsidR="006251B6" w:rsidRPr="006251B6" w:rsidRDefault="006251B6" w:rsidP="006251B6">
      <w:pPr>
        <w:numPr>
          <w:ilvl w:val="0"/>
          <w:numId w:val="2"/>
        </w:numPr>
      </w:pPr>
      <w:r w:rsidRPr="006251B6">
        <w:t xml:space="preserve">Acceder a la </w:t>
      </w:r>
      <w:r w:rsidRPr="006251B6">
        <w:rPr>
          <w:b/>
          <w:bCs/>
        </w:rPr>
        <w:t>sección “Cuentas y Transparencia”</w:t>
      </w:r>
      <w:r w:rsidRPr="006251B6">
        <w:t xml:space="preserve"> del sitio web municipal (si existe), o solicitarlo directamente a la Secretaría o Intervención municipal en virtud de la normativa de transparencia.</w:t>
      </w:r>
    </w:p>
    <w:p w14:paraId="7DCD8542" w14:textId="77777777" w:rsidR="006251B6" w:rsidRPr="006251B6" w:rsidRDefault="006251B6" w:rsidP="006251B6">
      <w:r w:rsidRPr="006251B6">
        <w:t xml:space="preserve">Si quieres, puedo guiarte paso a paso para localizar ese informe </w:t>
      </w:r>
      <w:r w:rsidRPr="006251B6">
        <w:rPr>
          <w:b/>
          <w:bCs/>
        </w:rPr>
        <w:t>directamente en el portal de transparencia municipal o en los boletines oficiales</w:t>
      </w:r>
      <w:r w:rsidRPr="006251B6">
        <w:t xml:space="preserve"> y decirte exactamente en qué enlaces o apartados buscar.</w:t>
      </w:r>
    </w:p>
    <w:p w14:paraId="58373D03" w14:textId="77777777" w:rsidR="00D463CF" w:rsidRPr="00D463CF" w:rsidRDefault="00D463CF" w:rsidP="00D463CF">
      <w:r w:rsidRPr="00D463CF">
        <w:t xml:space="preserve">A </w:t>
      </w:r>
      <w:proofErr w:type="gramStart"/>
      <w:r w:rsidRPr="00D463CF">
        <w:t>continuación</w:t>
      </w:r>
      <w:proofErr w:type="gramEnd"/>
      <w:r w:rsidRPr="00D463CF">
        <w:t xml:space="preserve"> le preparo un </w:t>
      </w:r>
      <w:r w:rsidRPr="00D463CF">
        <w:rPr>
          <w:b/>
          <w:bCs/>
        </w:rPr>
        <w:t>informe económico-financiero (ejercicio 2024)</w:t>
      </w:r>
      <w:r w:rsidRPr="00D463CF">
        <w:t xml:space="preserve"> del </w:t>
      </w:r>
      <w:r w:rsidRPr="00D463CF">
        <w:rPr>
          <w:b/>
          <w:bCs/>
        </w:rPr>
        <w:t>Ayuntamiento de l’Ametlla de Mar</w:t>
      </w:r>
      <w:r w:rsidRPr="00D463CF">
        <w:t xml:space="preserve">, con el </w:t>
      </w:r>
      <w:r w:rsidRPr="00D463CF">
        <w:rPr>
          <w:b/>
          <w:bCs/>
        </w:rPr>
        <w:t>análisis de desviaciones</w:t>
      </w:r>
      <w:r w:rsidRPr="00D463CF">
        <w:t xml:space="preserve"> y los </w:t>
      </w:r>
      <w:r w:rsidRPr="00D463CF">
        <w:rPr>
          <w:b/>
          <w:bCs/>
        </w:rPr>
        <w:t>hechos relevantes</w:t>
      </w:r>
      <w:r w:rsidRPr="00D463CF">
        <w:t xml:space="preserve"> que pueden documentarse en fuentes públicas. Anticipo una limitación importante: </w:t>
      </w:r>
      <w:r w:rsidRPr="00D463CF">
        <w:rPr>
          <w:b/>
          <w:bCs/>
        </w:rPr>
        <w:t xml:space="preserve">no he podido acceder al expediente completo de Liquidación 2024 (estado de ejecución detallado </w:t>
      </w:r>
      <w:r w:rsidRPr="00D463CF">
        <w:rPr>
          <w:b/>
          <w:bCs/>
        </w:rPr>
        <w:lastRenderedPageBreak/>
        <w:t>por capítulos, anexos de desviaciones, etc.)</w:t>
      </w:r>
      <w:r w:rsidRPr="00D463CF">
        <w:t xml:space="preserve"> porque el Portal de Transparencia del proveedor seu-e.cat devuelve error de acceso desde la consulta y el anuncio del BOPT sobre el “Compte general 2024” es </w:t>
      </w:r>
      <w:r w:rsidRPr="00D463CF">
        <w:rPr>
          <w:b/>
          <w:bCs/>
        </w:rPr>
        <w:t>un edicto de exposición pública</w:t>
      </w:r>
      <w:r w:rsidRPr="00D463CF">
        <w:t xml:space="preserve"> (no contiene las cuentas íntegras). (</w:t>
      </w:r>
      <w:hyperlink r:id="rId7" w:tooltip=" Informació econòmica » Ajuntament de l'Ametlla de Mar " w:history="1">
        <w:r w:rsidRPr="00D463CF">
          <w:rPr>
            <w:rStyle w:val="Hipervnculo"/>
          </w:rPr>
          <w:t>ametllamar.cat</w:t>
        </w:r>
      </w:hyperlink>
      <w:r w:rsidRPr="00D463CF">
        <w:t>)</w:t>
      </w:r>
    </w:p>
    <w:p w14:paraId="5A2C824A" w14:textId="77777777" w:rsidR="00D463CF" w:rsidRPr="00D463CF" w:rsidRDefault="00D463CF" w:rsidP="00D463CF">
      <w:r w:rsidRPr="00D463CF">
        <w:pict w14:anchorId="37B8C8E2">
          <v:rect id="_x0000_i1073" style="width:0;height:1.5pt" o:hralign="center" o:hrstd="t" o:hr="t" fillcolor="#a0a0a0" stroked="f"/>
        </w:pict>
      </w:r>
    </w:p>
    <w:p w14:paraId="788F47CA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1) Resumen ejecutivo 2024</w:t>
      </w:r>
    </w:p>
    <w:p w14:paraId="2BC21AB4" w14:textId="77777777" w:rsidR="00D463CF" w:rsidRPr="00D463CF" w:rsidRDefault="00D463CF" w:rsidP="00D463CF">
      <w:r w:rsidRPr="00D463CF">
        <w:rPr>
          <w:b/>
          <w:bCs/>
        </w:rPr>
        <w:t>Situación general:</w:t>
      </w:r>
    </w:p>
    <w:p w14:paraId="50872ADB" w14:textId="77777777" w:rsidR="00D463CF" w:rsidRPr="00D463CF" w:rsidRDefault="00D463CF" w:rsidP="00D463CF">
      <w:pPr>
        <w:numPr>
          <w:ilvl w:val="0"/>
          <w:numId w:val="3"/>
        </w:numPr>
      </w:pPr>
      <w:r w:rsidRPr="00D463CF">
        <w:t xml:space="preserve">El presupuesto 2024 aprobado definitivamente asciende a </w:t>
      </w:r>
      <w:r w:rsidRPr="00D463CF">
        <w:rPr>
          <w:b/>
          <w:bCs/>
        </w:rPr>
        <w:t>15.395.000 €</w:t>
      </w:r>
      <w:r w:rsidRPr="00D463CF">
        <w:t xml:space="preserve"> e incluye </w:t>
      </w:r>
      <w:r w:rsidRPr="00D463CF">
        <w:rPr>
          <w:b/>
          <w:bCs/>
        </w:rPr>
        <w:t>1.874.000 € de inversiones</w:t>
      </w:r>
      <w:r w:rsidRPr="00D463CF">
        <w:t xml:space="preserve"> (≈ </w:t>
      </w:r>
      <w:r w:rsidRPr="00D463CF">
        <w:rPr>
          <w:b/>
          <w:bCs/>
        </w:rPr>
        <w:t>12,2%</w:t>
      </w:r>
      <w:r w:rsidRPr="00D463CF">
        <w:t xml:space="preserve"> del total). (</w:t>
      </w:r>
      <w:hyperlink r:id="rId8" w:tooltip="S'aprova definitivament el pressupost de 2024 - La Cala RTV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6C83E7A0" w14:textId="77777777" w:rsidR="00D463CF" w:rsidRPr="00D463CF" w:rsidRDefault="00D463CF" w:rsidP="00D463CF">
      <w:pPr>
        <w:numPr>
          <w:ilvl w:val="0"/>
          <w:numId w:val="3"/>
        </w:numPr>
      </w:pPr>
      <w:r w:rsidRPr="00D463CF">
        <w:t xml:space="preserve">La </w:t>
      </w:r>
      <w:r w:rsidRPr="00D463CF">
        <w:rPr>
          <w:b/>
          <w:bCs/>
        </w:rPr>
        <w:t>liquidación de 2024</w:t>
      </w:r>
      <w:r w:rsidRPr="00D463CF">
        <w:t xml:space="preserve"> (presentada por el equipo de gobierno en pleno) arroja:</w:t>
      </w:r>
    </w:p>
    <w:p w14:paraId="1B59DDB0" w14:textId="77777777" w:rsidR="00D463CF" w:rsidRPr="00D463CF" w:rsidRDefault="00D463CF" w:rsidP="00D463CF">
      <w:pPr>
        <w:numPr>
          <w:ilvl w:val="1"/>
          <w:numId w:val="3"/>
        </w:numPr>
      </w:pPr>
      <w:r w:rsidRPr="00D463CF">
        <w:rPr>
          <w:b/>
          <w:bCs/>
        </w:rPr>
        <w:t>Remanente de tesorería positivo</w:t>
      </w:r>
      <w:r w:rsidRPr="00D463CF">
        <w:t xml:space="preserve"> y </w:t>
      </w:r>
      <w:r w:rsidRPr="00D463CF">
        <w:rPr>
          <w:b/>
          <w:bCs/>
        </w:rPr>
        <w:t>ahorro neto positivo</w:t>
      </w:r>
      <w:r w:rsidRPr="00D463CF">
        <w:t xml:space="preserve"> (sin cifra publicada en la noticia).</w:t>
      </w:r>
    </w:p>
    <w:p w14:paraId="619A6674" w14:textId="77777777" w:rsidR="00D463CF" w:rsidRPr="00D463CF" w:rsidRDefault="00D463CF" w:rsidP="00D463CF">
      <w:pPr>
        <w:numPr>
          <w:ilvl w:val="1"/>
          <w:numId w:val="3"/>
        </w:numPr>
      </w:pPr>
      <w:r w:rsidRPr="00D463CF">
        <w:rPr>
          <w:b/>
          <w:bCs/>
        </w:rPr>
        <w:t>Capacidad de financiación</w:t>
      </w:r>
      <w:r w:rsidRPr="00D463CF">
        <w:t xml:space="preserve">: </w:t>
      </w:r>
      <w:r w:rsidRPr="00D463CF">
        <w:rPr>
          <w:b/>
          <w:bCs/>
        </w:rPr>
        <w:t>3.620.000 €</w:t>
      </w:r>
      <w:r w:rsidRPr="00D463CF">
        <w:t>, “muy superior” a 2023.</w:t>
      </w:r>
    </w:p>
    <w:p w14:paraId="7B594ED9" w14:textId="77777777" w:rsidR="00D463CF" w:rsidRPr="00D463CF" w:rsidRDefault="00D463CF" w:rsidP="00D463CF">
      <w:pPr>
        <w:numPr>
          <w:ilvl w:val="1"/>
          <w:numId w:val="3"/>
        </w:numPr>
      </w:pPr>
      <w:r w:rsidRPr="00D463CF">
        <w:rPr>
          <w:b/>
          <w:bCs/>
        </w:rPr>
        <w:t>Ratio de endeudamiento</w:t>
      </w:r>
      <w:r w:rsidRPr="00D463CF">
        <w:t xml:space="preserve">: </w:t>
      </w:r>
      <w:r w:rsidRPr="00D463CF">
        <w:rPr>
          <w:b/>
          <w:bCs/>
        </w:rPr>
        <w:t>108,8%</w:t>
      </w:r>
      <w:r w:rsidRPr="00D463CF">
        <w:t>, el nivel “más bajo en más de 15 años” según la alcaldesa.</w:t>
      </w:r>
    </w:p>
    <w:p w14:paraId="2C32CB73" w14:textId="77777777" w:rsidR="00D463CF" w:rsidRPr="00D463CF" w:rsidRDefault="00D463CF" w:rsidP="00D463CF">
      <w:pPr>
        <w:numPr>
          <w:ilvl w:val="1"/>
          <w:numId w:val="3"/>
        </w:numPr>
      </w:pPr>
      <w:r w:rsidRPr="00D463CF">
        <w:rPr>
          <w:b/>
          <w:bCs/>
        </w:rPr>
        <w:t>Periodo medio de pago a proveedores (PMP)</w:t>
      </w:r>
      <w:r w:rsidRPr="00D463CF">
        <w:t xml:space="preserve">: </w:t>
      </w:r>
      <w:r w:rsidRPr="00D463CF">
        <w:rPr>
          <w:b/>
          <w:bCs/>
        </w:rPr>
        <w:t>39 días</w:t>
      </w:r>
      <w:r w:rsidRPr="00D463CF">
        <w:t xml:space="preserve"> en 2024 vs </w:t>
      </w:r>
      <w:r w:rsidRPr="00D463CF">
        <w:rPr>
          <w:b/>
          <w:bCs/>
        </w:rPr>
        <w:t>55 días</w:t>
      </w:r>
      <w:r w:rsidRPr="00D463CF">
        <w:t xml:space="preserve"> en 2023. (</w:t>
      </w:r>
      <w:proofErr w:type="spellStart"/>
      <w:r w:rsidRPr="00D463CF">
        <w:fldChar w:fldCharType="begin"/>
      </w:r>
      <w:r w:rsidRPr="00D463CF">
        <w:instrText>HYPERLINK "https://setmanarilebre.cat/lajuntament-de-lametlla-de-mar-liquida-els-comptes-de-2024-baixant-lendeutament-fins-al-108/" \o "L’Ajuntament de l'Ametlla de Mar liquida els comptes de 2024 baixant l’endeutament fins al 108% - Setmanari l'Ebre"</w:instrText>
      </w:r>
      <w:r w:rsidRPr="00D463CF">
        <w:fldChar w:fldCharType="separate"/>
      </w:r>
      <w:r w:rsidRPr="00D463CF">
        <w:rPr>
          <w:rStyle w:val="Hipervnculo"/>
        </w:rPr>
        <w:t>Setmanari</w:t>
      </w:r>
      <w:proofErr w:type="spellEnd"/>
      <w:r w:rsidRPr="00D463CF">
        <w:rPr>
          <w:rStyle w:val="Hipervnculo"/>
        </w:rPr>
        <w:t xml:space="preserve"> l'Ebre</w:t>
      </w:r>
      <w:r w:rsidRPr="00D463CF">
        <w:fldChar w:fldCharType="end"/>
      </w:r>
      <w:r w:rsidRPr="00D463CF">
        <w:t>)</w:t>
      </w:r>
    </w:p>
    <w:p w14:paraId="33B3D4EB" w14:textId="77777777" w:rsidR="00D463CF" w:rsidRPr="00D463CF" w:rsidRDefault="00D463CF" w:rsidP="00D463CF">
      <w:r w:rsidRPr="00D463CF">
        <w:rPr>
          <w:b/>
          <w:bCs/>
        </w:rPr>
        <w:t>Lectura técnica rápida:</w:t>
      </w:r>
      <w:r w:rsidRPr="00D463CF">
        <w:t xml:space="preserve"> en términos de indicadores, 2024 apunta a </w:t>
      </w:r>
      <w:r w:rsidRPr="00D463CF">
        <w:rPr>
          <w:b/>
          <w:bCs/>
        </w:rPr>
        <w:t>mejora clara</w:t>
      </w:r>
      <w:r w:rsidRPr="00D463CF">
        <w:t xml:space="preserve"> de liquidez (remanente), solvencia operativa (ahorro neto) y estabilidad (capacidad de financiación), además de </w:t>
      </w:r>
      <w:r w:rsidRPr="00D463CF">
        <w:rPr>
          <w:b/>
          <w:bCs/>
        </w:rPr>
        <w:t>mejor disciplina de pagos</w:t>
      </w:r>
      <w:r w:rsidRPr="00D463CF">
        <w:t xml:space="preserve"> (PMP).</w:t>
      </w:r>
    </w:p>
    <w:p w14:paraId="14FC028E" w14:textId="77777777" w:rsidR="00D463CF" w:rsidRPr="00D463CF" w:rsidRDefault="00D463CF" w:rsidP="00D463CF">
      <w:r w:rsidRPr="00D463CF">
        <w:pict w14:anchorId="46FF47BD">
          <v:rect id="_x0000_i1074" style="width:0;height:1.5pt" o:hralign="center" o:hrstd="t" o:hr="t" fillcolor="#a0a0a0" stroked="f"/>
        </w:pict>
      </w:r>
    </w:p>
    <w:p w14:paraId="22FACA7E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2) Marco presupuestario 2024 (aprobación y composición cualitativa)</w:t>
      </w:r>
    </w:p>
    <w:p w14:paraId="0A371380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2.1 Presupuesto inicial y aprobación</w:t>
      </w:r>
    </w:p>
    <w:p w14:paraId="7DF3D32A" w14:textId="77777777" w:rsidR="00D463CF" w:rsidRPr="00D463CF" w:rsidRDefault="00D463CF" w:rsidP="00D463CF">
      <w:pPr>
        <w:numPr>
          <w:ilvl w:val="0"/>
          <w:numId w:val="4"/>
        </w:numPr>
      </w:pPr>
      <w:r w:rsidRPr="00D463CF">
        <w:t xml:space="preserve">Presupuesto 2024 aprobado definitivamente: </w:t>
      </w:r>
      <w:r w:rsidRPr="00D463CF">
        <w:rPr>
          <w:b/>
          <w:bCs/>
        </w:rPr>
        <w:t>15.395.000 €</w:t>
      </w:r>
      <w:r w:rsidRPr="00D463CF">
        <w:t>. (</w:t>
      </w:r>
      <w:hyperlink r:id="rId9" w:tooltip="S'aprova definitivament el pressupost de 2024 - La Cala RTV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0DF8DEE8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2.2 Plan de inversiones 2024 (crédito previsto)</w:t>
      </w:r>
    </w:p>
    <w:p w14:paraId="1F8C2C72" w14:textId="77777777" w:rsidR="00D463CF" w:rsidRPr="00D463CF" w:rsidRDefault="00D463CF" w:rsidP="00D463CF">
      <w:pPr>
        <w:numPr>
          <w:ilvl w:val="0"/>
          <w:numId w:val="5"/>
        </w:numPr>
      </w:pPr>
      <w:r w:rsidRPr="00D463CF">
        <w:t xml:space="preserve">Inversiones previstas: </w:t>
      </w:r>
      <w:r w:rsidRPr="00D463CF">
        <w:rPr>
          <w:b/>
          <w:bCs/>
        </w:rPr>
        <w:t>1.874.000 €</w:t>
      </w:r>
      <w:r w:rsidRPr="00D463CF">
        <w:t xml:space="preserve"> (12,2% del presupuesto). (</w:t>
      </w:r>
      <w:hyperlink r:id="rId10" w:tooltip="S'aprova definitivament el pressupost de 2024 - La Cala RTV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5F91D3CD" w14:textId="77777777" w:rsidR="00D463CF" w:rsidRPr="00D463CF" w:rsidRDefault="00D463CF" w:rsidP="00D463CF">
      <w:r w:rsidRPr="00D463CF">
        <w:rPr>
          <w:b/>
          <w:bCs/>
        </w:rPr>
        <w:t>Interpretación:</w:t>
      </w:r>
      <w:r w:rsidRPr="00D463CF">
        <w:t xml:space="preserve"> un 12% de inversión sobre presupuesto total es un esfuerzo inversor relevante para un ayuntamiento medio, pero su calidad depende de (i) ejecución real, (</w:t>
      </w:r>
      <w:proofErr w:type="spellStart"/>
      <w:r w:rsidRPr="00D463CF">
        <w:t>ii</w:t>
      </w:r>
      <w:proofErr w:type="spellEnd"/>
      <w:r w:rsidRPr="00D463CF">
        <w:t>) financiación (propia/subvenciones), y (</w:t>
      </w:r>
      <w:proofErr w:type="spellStart"/>
      <w:r w:rsidRPr="00D463CF">
        <w:t>iii</w:t>
      </w:r>
      <w:proofErr w:type="spellEnd"/>
      <w:r w:rsidRPr="00D463CF">
        <w:t>) impacto en gasto corriente futuro (mantenimiento, personal, energía).</w:t>
      </w:r>
    </w:p>
    <w:p w14:paraId="787736C3" w14:textId="77777777" w:rsidR="00D463CF" w:rsidRPr="00D463CF" w:rsidRDefault="00D463CF" w:rsidP="00D463CF">
      <w:r w:rsidRPr="00D463CF">
        <w:pict w14:anchorId="4A6FFBFF">
          <v:rect id="_x0000_i1075" style="width:0;height:1.5pt" o:hralign="center" o:hrstd="t" o:hr="t" fillcolor="#a0a0a0" stroked="f"/>
        </w:pict>
      </w:r>
    </w:p>
    <w:p w14:paraId="107CC822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3) Liquidación 2024: desviaciones y lectura de gestión (según datos publicados)</w:t>
      </w:r>
    </w:p>
    <w:p w14:paraId="1E168C68" w14:textId="77777777" w:rsidR="00D463CF" w:rsidRPr="00D463CF" w:rsidRDefault="00D463CF" w:rsidP="00D463CF">
      <w:r w:rsidRPr="00D463CF">
        <w:t xml:space="preserve">Sin el documento oficial de liquidación (capítulos I–IX, anexos y </w:t>
      </w:r>
      <w:proofErr w:type="gramStart"/>
      <w:r w:rsidRPr="00D463CF">
        <w:t>comparativa presupuesto inicial</w:t>
      </w:r>
      <w:proofErr w:type="gramEnd"/>
      <w:r w:rsidRPr="00D463CF">
        <w:t xml:space="preserve"> vs definitivo vs ejecutado), no es posible cuantificar “desviaciones” con precisión. No obstante, </w:t>
      </w:r>
      <w:r w:rsidRPr="00D463CF">
        <w:rPr>
          <w:b/>
          <w:bCs/>
        </w:rPr>
        <w:t>los indicadores publicados permiten inferir</w:t>
      </w:r>
      <w:r w:rsidRPr="00D463CF">
        <w:t xml:space="preserve"> varias conclusiones:</w:t>
      </w:r>
    </w:p>
    <w:p w14:paraId="62153344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3.1 Desviaciones en resultado presupuestario y estabilidad</w:t>
      </w:r>
    </w:p>
    <w:p w14:paraId="625CAE76" w14:textId="77777777" w:rsidR="00D463CF" w:rsidRPr="00D463CF" w:rsidRDefault="00D463CF" w:rsidP="00D463CF">
      <w:pPr>
        <w:numPr>
          <w:ilvl w:val="0"/>
          <w:numId w:val="6"/>
        </w:numPr>
      </w:pPr>
      <w:r w:rsidRPr="00D463CF">
        <w:rPr>
          <w:b/>
          <w:bCs/>
        </w:rPr>
        <w:lastRenderedPageBreak/>
        <w:t>Capacidad de financiación: 3,62 M€</w:t>
      </w:r>
      <w:r w:rsidRPr="00D463CF">
        <w:t>. (</w:t>
      </w:r>
      <w:proofErr w:type="spellStart"/>
      <w:r w:rsidRPr="00D463CF">
        <w:fldChar w:fldCharType="begin"/>
      </w:r>
      <w:r w:rsidRPr="00D463CF">
        <w:instrText>HYPERLINK "https://setmanarilebre.cat/lajuntament-de-lametlla-de-mar-liquida-els-comptes-de-2024-baixant-lendeutament-fins-al-108/" \o "L’Ajuntament de l'Ametlla de Mar liquida els comptes de 2024 baixant l’endeutament fins al 108% - Setmanari l'Ebre"</w:instrText>
      </w:r>
      <w:r w:rsidRPr="00D463CF">
        <w:fldChar w:fldCharType="separate"/>
      </w:r>
      <w:r w:rsidRPr="00D463CF">
        <w:rPr>
          <w:rStyle w:val="Hipervnculo"/>
        </w:rPr>
        <w:t>Setmanari</w:t>
      </w:r>
      <w:proofErr w:type="spellEnd"/>
      <w:r w:rsidRPr="00D463CF">
        <w:rPr>
          <w:rStyle w:val="Hipervnculo"/>
        </w:rPr>
        <w:t xml:space="preserve"> l'Ebre</w:t>
      </w:r>
      <w:r w:rsidRPr="00D463CF">
        <w:fldChar w:fldCharType="end"/>
      </w:r>
      <w:r w:rsidRPr="00D463CF">
        <w:t>)</w:t>
      </w:r>
    </w:p>
    <w:p w14:paraId="189DE140" w14:textId="77777777" w:rsidR="00D463CF" w:rsidRPr="00D463CF" w:rsidRDefault="00D463CF" w:rsidP="00D463CF">
      <w:pPr>
        <w:numPr>
          <w:ilvl w:val="1"/>
          <w:numId w:val="6"/>
        </w:numPr>
      </w:pPr>
      <w:r w:rsidRPr="00D463CF">
        <w:t xml:space="preserve">Si se confirma en el expediente oficial, esto implica que el conjunto de operaciones del ejercicio se cerró con </w:t>
      </w:r>
      <w:r w:rsidRPr="00D463CF">
        <w:rPr>
          <w:b/>
          <w:bCs/>
        </w:rPr>
        <w:t>saldo no deficitario</w:t>
      </w:r>
      <w:r w:rsidRPr="00D463CF">
        <w:t xml:space="preserve"> en términos SEC/estabilidad (o, como mínimo, con margen financiero significativo), lo que suele estar asociado a una combinación de:</w:t>
      </w:r>
    </w:p>
    <w:p w14:paraId="7BD71BCE" w14:textId="77777777" w:rsidR="00D463CF" w:rsidRPr="00D463CF" w:rsidRDefault="00D463CF" w:rsidP="00D463CF">
      <w:pPr>
        <w:numPr>
          <w:ilvl w:val="2"/>
          <w:numId w:val="6"/>
        </w:numPr>
      </w:pPr>
      <w:r w:rsidRPr="00D463CF">
        <w:t>ingresos por encima de previsión (o ingresos extraordinarios),</w:t>
      </w:r>
    </w:p>
    <w:p w14:paraId="06529996" w14:textId="77777777" w:rsidR="00D463CF" w:rsidRPr="00D463CF" w:rsidRDefault="00D463CF" w:rsidP="00D463CF">
      <w:pPr>
        <w:numPr>
          <w:ilvl w:val="2"/>
          <w:numId w:val="6"/>
        </w:numPr>
      </w:pPr>
      <w:r w:rsidRPr="00D463CF">
        <w:t>contención del gasto corriente,</w:t>
      </w:r>
    </w:p>
    <w:p w14:paraId="29DACAC3" w14:textId="77777777" w:rsidR="00D463CF" w:rsidRPr="00D463CF" w:rsidRDefault="00D463CF" w:rsidP="00D463CF">
      <w:pPr>
        <w:numPr>
          <w:ilvl w:val="2"/>
          <w:numId w:val="6"/>
        </w:numPr>
      </w:pPr>
      <w:r w:rsidRPr="00D463CF">
        <w:t>o ejecución de inversiones inferior a la prevista (desviación típica en el capítulo VI).</w:t>
      </w:r>
    </w:p>
    <w:p w14:paraId="49A16851" w14:textId="77777777" w:rsidR="00D463CF" w:rsidRPr="00D463CF" w:rsidRDefault="00D463CF" w:rsidP="00D463CF">
      <w:r w:rsidRPr="00D463CF">
        <w:rPr>
          <w:b/>
          <w:bCs/>
        </w:rPr>
        <w:t>Riesgo/alerta habitual:</w:t>
      </w:r>
      <w:r w:rsidRPr="00D463CF">
        <w:t xml:space="preserve"> cuando la capacidad de financiación es muy alta, conviene revisar si se debe a </w:t>
      </w:r>
      <w:r w:rsidRPr="00D463CF">
        <w:rPr>
          <w:b/>
          <w:bCs/>
        </w:rPr>
        <w:t>subejecución de inversiones</w:t>
      </w:r>
      <w:r w:rsidRPr="00D463CF">
        <w:t xml:space="preserve"> (no es “malo” financieramente, pero sí puede evidenciar cuellos de botella de contratación/proyectos).</w:t>
      </w:r>
    </w:p>
    <w:p w14:paraId="502BBE39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3.2 Remanente y ahorro neto</w:t>
      </w:r>
    </w:p>
    <w:p w14:paraId="392D5F88" w14:textId="77777777" w:rsidR="00D463CF" w:rsidRPr="00D463CF" w:rsidRDefault="00D463CF" w:rsidP="00D463CF">
      <w:pPr>
        <w:numPr>
          <w:ilvl w:val="0"/>
          <w:numId w:val="7"/>
        </w:numPr>
      </w:pPr>
      <w:r w:rsidRPr="00D463CF">
        <w:t xml:space="preserve">Se informa de </w:t>
      </w:r>
      <w:r w:rsidRPr="00D463CF">
        <w:rPr>
          <w:b/>
          <w:bCs/>
        </w:rPr>
        <w:t>remanente de tesorería positivo</w:t>
      </w:r>
      <w:r w:rsidRPr="00D463CF">
        <w:t xml:space="preserve"> y </w:t>
      </w:r>
      <w:r w:rsidRPr="00D463CF">
        <w:rPr>
          <w:b/>
          <w:bCs/>
        </w:rPr>
        <w:t>ahorro neto positivo</w:t>
      </w:r>
      <w:r w:rsidRPr="00D463CF">
        <w:t>. (</w:t>
      </w:r>
      <w:proofErr w:type="spellStart"/>
      <w:r w:rsidRPr="00D463CF">
        <w:fldChar w:fldCharType="begin"/>
      </w:r>
      <w:r w:rsidRPr="00D463CF">
        <w:instrText>HYPERLINK "https://setmanarilebre.cat/lajuntament-de-lametlla-de-mar-liquida-els-comptes-de-2024-baixant-lendeutament-fins-al-108/" \o "L’Ajuntament de l'Ametlla de Mar liquida els comptes de 2024 baixant l’endeutament fins al 108% - Setmanari l'Ebre"</w:instrText>
      </w:r>
      <w:r w:rsidRPr="00D463CF">
        <w:fldChar w:fldCharType="separate"/>
      </w:r>
      <w:r w:rsidRPr="00D463CF">
        <w:rPr>
          <w:rStyle w:val="Hipervnculo"/>
        </w:rPr>
        <w:t>Setmanari</w:t>
      </w:r>
      <w:proofErr w:type="spellEnd"/>
      <w:r w:rsidRPr="00D463CF">
        <w:rPr>
          <w:rStyle w:val="Hipervnculo"/>
        </w:rPr>
        <w:t xml:space="preserve"> l'Ebre</w:t>
      </w:r>
      <w:r w:rsidRPr="00D463CF">
        <w:fldChar w:fldCharType="end"/>
      </w:r>
      <w:r w:rsidRPr="00D463CF">
        <w:t>)</w:t>
      </w:r>
    </w:p>
    <w:p w14:paraId="1CB6C18B" w14:textId="77777777" w:rsidR="00D463CF" w:rsidRPr="00D463CF" w:rsidRDefault="00D463CF" w:rsidP="00D463CF">
      <w:pPr>
        <w:numPr>
          <w:ilvl w:val="1"/>
          <w:numId w:val="7"/>
        </w:numPr>
      </w:pPr>
      <w:r w:rsidRPr="00D463CF">
        <w:rPr>
          <w:b/>
          <w:bCs/>
        </w:rPr>
        <w:t>Ahorro neto positivo</w:t>
      </w:r>
      <w:r w:rsidRPr="00D463CF">
        <w:t xml:space="preserve"> suele señalar que el municipio genera excedente en operación corriente (ingresos corrientes – gastos corrientes – carga financiera).</w:t>
      </w:r>
    </w:p>
    <w:p w14:paraId="2A2BC2DF" w14:textId="77777777" w:rsidR="00D463CF" w:rsidRPr="00D463CF" w:rsidRDefault="00D463CF" w:rsidP="00D463CF">
      <w:pPr>
        <w:numPr>
          <w:ilvl w:val="1"/>
          <w:numId w:val="7"/>
        </w:numPr>
      </w:pPr>
      <w:r w:rsidRPr="00D463CF">
        <w:rPr>
          <w:b/>
          <w:bCs/>
        </w:rPr>
        <w:t>Remanente positivo</w:t>
      </w:r>
      <w:r w:rsidRPr="00D463CF">
        <w:t xml:space="preserve"> apunta a buena posición de tesorería, aunque conviene distinguir remanente “afectado” (subvenciones finalistas) del “de libre disposición”.</w:t>
      </w:r>
    </w:p>
    <w:p w14:paraId="6BDFA287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3.3 Pagos a proveedores (eficiencia de tesorería)</w:t>
      </w:r>
    </w:p>
    <w:p w14:paraId="7D6AF3C0" w14:textId="77777777" w:rsidR="00D463CF" w:rsidRPr="00D463CF" w:rsidRDefault="00D463CF" w:rsidP="00D463CF">
      <w:pPr>
        <w:numPr>
          <w:ilvl w:val="0"/>
          <w:numId w:val="8"/>
        </w:numPr>
      </w:pPr>
      <w:r w:rsidRPr="00D463CF">
        <w:rPr>
          <w:b/>
          <w:bCs/>
        </w:rPr>
        <w:t>PMP 2024: 39 días</w:t>
      </w:r>
      <w:r w:rsidRPr="00D463CF">
        <w:t xml:space="preserve"> vs </w:t>
      </w:r>
      <w:r w:rsidRPr="00D463CF">
        <w:rPr>
          <w:b/>
          <w:bCs/>
        </w:rPr>
        <w:t>55 días</w:t>
      </w:r>
      <w:r w:rsidRPr="00D463CF">
        <w:t xml:space="preserve"> en 2023. (</w:t>
      </w:r>
      <w:proofErr w:type="spellStart"/>
      <w:r w:rsidRPr="00D463CF">
        <w:fldChar w:fldCharType="begin"/>
      </w:r>
      <w:r w:rsidRPr="00D463CF">
        <w:instrText>HYPERLINK "https://setmanarilebre.cat/lajuntament-de-lametlla-de-mar-liquida-els-comptes-de-2024-baixant-lendeutament-fins-al-108/" \o "L’Ajuntament de l'Ametlla de Mar liquida els comptes de 2024 baixant l’endeutament fins al 108% - Setmanari l'Ebre"</w:instrText>
      </w:r>
      <w:r w:rsidRPr="00D463CF">
        <w:fldChar w:fldCharType="separate"/>
      </w:r>
      <w:r w:rsidRPr="00D463CF">
        <w:rPr>
          <w:rStyle w:val="Hipervnculo"/>
        </w:rPr>
        <w:t>Setmanari</w:t>
      </w:r>
      <w:proofErr w:type="spellEnd"/>
      <w:r w:rsidRPr="00D463CF">
        <w:rPr>
          <w:rStyle w:val="Hipervnculo"/>
        </w:rPr>
        <w:t xml:space="preserve"> l'Ebre</w:t>
      </w:r>
      <w:r w:rsidRPr="00D463CF">
        <w:fldChar w:fldCharType="end"/>
      </w:r>
      <w:r w:rsidRPr="00D463CF">
        <w:t>)</w:t>
      </w:r>
    </w:p>
    <w:p w14:paraId="0B15FD5F" w14:textId="77777777" w:rsidR="00D463CF" w:rsidRPr="00D463CF" w:rsidRDefault="00D463CF" w:rsidP="00D463CF">
      <w:pPr>
        <w:numPr>
          <w:ilvl w:val="1"/>
          <w:numId w:val="8"/>
        </w:numPr>
      </w:pPr>
      <w:r w:rsidRPr="00D463CF">
        <w:t>Esto es una mejora relevante en gestión de tesorería/circuito de facturación.</w:t>
      </w:r>
    </w:p>
    <w:p w14:paraId="65A5D949" w14:textId="77777777" w:rsidR="00D463CF" w:rsidRPr="00D463CF" w:rsidRDefault="00D463CF" w:rsidP="00D463CF">
      <w:pPr>
        <w:numPr>
          <w:ilvl w:val="1"/>
          <w:numId w:val="8"/>
        </w:numPr>
      </w:pPr>
      <w:r w:rsidRPr="00D463CF">
        <w:t>Aun así, 39 días puede seguir siendo un PMP exigente si se compara con el estándar legal (depende de la normativa aplicable y metodología, pero operativamente se interpreta como una mejora).</w:t>
      </w:r>
    </w:p>
    <w:p w14:paraId="268DB311" w14:textId="77777777" w:rsidR="00D463CF" w:rsidRPr="00D463CF" w:rsidRDefault="00D463CF" w:rsidP="00D463CF">
      <w:r w:rsidRPr="00D463CF">
        <w:pict w14:anchorId="4523336A">
          <v:rect id="_x0000_i1076" style="width:0;height:1.5pt" o:hralign="center" o:hrstd="t" o:hr="t" fillcolor="#a0a0a0" stroked="f"/>
        </w:pict>
      </w:r>
    </w:p>
    <w:p w14:paraId="251B5C15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4) Endeudamiento y amortización de deuda</w:t>
      </w:r>
    </w:p>
    <w:p w14:paraId="25A8615B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4.1 Foto 2024 (ratio)</w:t>
      </w:r>
    </w:p>
    <w:p w14:paraId="47AB9DB9" w14:textId="77777777" w:rsidR="00D463CF" w:rsidRPr="00D463CF" w:rsidRDefault="00D463CF" w:rsidP="00D463CF">
      <w:pPr>
        <w:numPr>
          <w:ilvl w:val="0"/>
          <w:numId w:val="9"/>
        </w:numPr>
      </w:pPr>
      <w:r w:rsidRPr="00D463CF">
        <w:t xml:space="preserve">Ratio de endeudamiento tras liquidación 2024: </w:t>
      </w:r>
      <w:r w:rsidRPr="00D463CF">
        <w:rPr>
          <w:b/>
          <w:bCs/>
        </w:rPr>
        <w:t>108,8%</w:t>
      </w:r>
      <w:r w:rsidRPr="00D463CF">
        <w:t>. (</w:t>
      </w:r>
      <w:proofErr w:type="spellStart"/>
      <w:r w:rsidRPr="00D463CF">
        <w:fldChar w:fldCharType="begin"/>
      </w:r>
      <w:r w:rsidRPr="00D463CF">
        <w:instrText>HYPERLINK "https://setmanarilebre.cat/lajuntament-de-lametlla-de-mar-liquida-els-comptes-de-2024-baixant-lendeutament-fins-al-108/" \o "L’Ajuntament de l'Ametlla de Mar liquida els comptes de 2024 baixant l’endeutament fins al 108% - Setmanari l'Ebre"</w:instrText>
      </w:r>
      <w:r w:rsidRPr="00D463CF">
        <w:fldChar w:fldCharType="separate"/>
      </w:r>
      <w:r w:rsidRPr="00D463CF">
        <w:rPr>
          <w:rStyle w:val="Hipervnculo"/>
        </w:rPr>
        <w:t>Setmanari</w:t>
      </w:r>
      <w:proofErr w:type="spellEnd"/>
      <w:r w:rsidRPr="00D463CF">
        <w:rPr>
          <w:rStyle w:val="Hipervnculo"/>
        </w:rPr>
        <w:t xml:space="preserve"> l'Ebre</w:t>
      </w:r>
      <w:r w:rsidRPr="00D463CF">
        <w:fldChar w:fldCharType="end"/>
      </w:r>
      <w:r w:rsidRPr="00D463CF">
        <w:t>)</w:t>
      </w:r>
    </w:p>
    <w:p w14:paraId="1DCEAEDB" w14:textId="77777777" w:rsidR="00D463CF" w:rsidRPr="00D463CF" w:rsidRDefault="00D463CF" w:rsidP="00D463CF">
      <w:r w:rsidRPr="00D463CF">
        <w:rPr>
          <w:b/>
          <w:bCs/>
        </w:rPr>
        <w:t>Interpretación:</w:t>
      </w:r>
    </w:p>
    <w:p w14:paraId="1D16C993" w14:textId="77777777" w:rsidR="00D463CF" w:rsidRPr="00D463CF" w:rsidRDefault="00D463CF" w:rsidP="00D463CF">
      <w:pPr>
        <w:numPr>
          <w:ilvl w:val="0"/>
          <w:numId w:val="10"/>
        </w:numPr>
      </w:pPr>
      <w:r w:rsidRPr="00D463CF">
        <w:t xml:space="preserve">108,8% es un nivel todavía alto (cercano a umbrales que suelen condicionar tutela/planes), pero el dato clave es la </w:t>
      </w:r>
      <w:r w:rsidRPr="00D463CF">
        <w:rPr>
          <w:b/>
          <w:bCs/>
        </w:rPr>
        <w:t>tendencia de reducción</w:t>
      </w:r>
      <w:r w:rsidRPr="00D463CF">
        <w:t xml:space="preserve"> y el hecho de ser el “más bajo” en 15 años según se comunicó en pleno.</w:t>
      </w:r>
    </w:p>
    <w:p w14:paraId="0E3FC0DB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4.2 Hecho posterior relevante (para contextualizar la estrategia de reducción)</w:t>
      </w:r>
    </w:p>
    <w:p w14:paraId="3ED64ABB" w14:textId="77777777" w:rsidR="00D463CF" w:rsidRPr="00D463CF" w:rsidRDefault="00D463CF" w:rsidP="00D463CF">
      <w:pPr>
        <w:numPr>
          <w:ilvl w:val="0"/>
          <w:numId w:val="11"/>
        </w:numPr>
      </w:pPr>
      <w:r w:rsidRPr="00D463CF">
        <w:lastRenderedPageBreak/>
        <w:t xml:space="preserve">En 2025 se comunicó una </w:t>
      </w:r>
      <w:r w:rsidRPr="00D463CF">
        <w:rPr>
          <w:b/>
          <w:bCs/>
        </w:rPr>
        <w:t>cancelación de 6.050.000 €</w:t>
      </w:r>
      <w:r w:rsidRPr="00D463CF">
        <w:t xml:space="preserve"> de deuda y un descenso de ratio desde ~140% a ~70% ligado a la operación de venta de la residencia. (</w:t>
      </w:r>
      <w:hyperlink r:id="rId11" w:tooltip="Pressupost i plantilla per a l'any 2024 - CIDO" w:history="1">
        <w:r w:rsidRPr="00D463CF">
          <w:rPr>
            <w:rStyle w:val="Hipervnculo"/>
          </w:rPr>
          <w:t>CIDO</w:t>
        </w:r>
      </w:hyperlink>
      <w:r w:rsidRPr="00D463CF">
        <w:t>)</w:t>
      </w:r>
    </w:p>
    <w:p w14:paraId="3DFDB21D" w14:textId="77777777" w:rsidR="00D463CF" w:rsidRPr="00D463CF" w:rsidRDefault="00D463CF" w:rsidP="00D463CF">
      <w:r w:rsidRPr="00D463CF">
        <w:rPr>
          <w:b/>
          <w:bCs/>
        </w:rPr>
        <w:t>Por qué lo incluyo en un informe 2024:</w:t>
      </w:r>
      <w:r w:rsidRPr="00D463CF">
        <w:t xml:space="preserve"> porque sugiere que </w:t>
      </w:r>
      <w:r w:rsidRPr="00D463CF">
        <w:rPr>
          <w:b/>
          <w:bCs/>
        </w:rPr>
        <w:t xml:space="preserve">la senda de </w:t>
      </w:r>
      <w:proofErr w:type="spellStart"/>
      <w:r w:rsidRPr="00D463CF">
        <w:rPr>
          <w:b/>
          <w:bCs/>
        </w:rPr>
        <w:t>desapalancamiento</w:t>
      </w:r>
      <w:proofErr w:type="spellEnd"/>
      <w:r w:rsidRPr="00D463CF">
        <w:t xml:space="preserve"> no es puntual: 2024 ya cierra con descenso a 108,8%, y 2025 ejecuta una reducción extraordinaria. Esto ayuda a interpretar las </w:t>
      </w:r>
      <w:r w:rsidRPr="00D463CF">
        <w:rPr>
          <w:b/>
          <w:bCs/>
        </w:rPr>
        <w:t>decisiones de 2024</w:t>
      </w:r>
      <w:r w:rsidRPr="00D463CF">
        <w:t xml:space="preserve"> (contención, generación de capacidad de financiación, preparación de operaciones patrimoniales).</w:t>
      </w:r>
    </w:p>
    <w:p w14:paraId="48A6D5A1" w14:textId="77777777" w:rsidR="00D463CF" w:rsidRPr="00D463CF" w:rsidRDefault="00D463CF" w:rsidP="00D463CF">
      <w:r w:rsidRPr="00D463CF">
        <w:pict w14:anchorId="727831D0">
          <v:rect id="_x0000_i1077" style="width:0;height:1.5pt" o:hralign="center" o:hrstd="t" o:hr="t" fillcolor="#a0a0a0" stroked="f"/>
        </w:pict>
      </w:r>
    </w:p>
    <w:p w14:paraId="435E6C30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5) Inversiones realizadas o tramitadas (evidencia disponible en contratación pública)</w:t>
      </w:r>
    </w:p>
    <w:p w14:paraId="18693A18" w14:textId="77777777" w:rsidR="00D463CF" w:rsidRPr="00D463CF" w:rsidRDefault="00D463CF" w:rsidP="00D463CF">
      <w:r w:rsidRPr="00D463CF">
        <w:t xml:space="preserve">Sin el estado oficial de ejecución del capítulo VI, sólo puedo acreditar </w:t>
      </w:r>
      <w:r w:rsidRPr="00D463CF">
        <w:rPr>
          <w:b/>
          <w:bCs/>
        </w:rPr>
        <w:t>actuaciones concretas</w:t>
      </w:r>
      <w:r w:rsidRPr="00D463CF">
        <w:t xml:space="preserve"> a través de expedientes de contratación publicados.</w:t>
      </w:r>
    </w:p>
    <w:p w14:paraId="17E6573B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 xml:space="preserve">5.1 Ejemplo documentado: Pavimentación Camí de les </w:t>
      </w:r>
      <w:proofErr w:type="spellStart"/>
      <w:r w:rsidRPr="00D463CF">
        <w:rPr>
          <w:b/>
          <w:bCs/>
        </w:rPr>
        <w:t>Crevetes</w:t>
      </w:r>
      <w:proofErr w:type="spellEnd"/>
      <w:r w:rsidRPr="00D463CF">
        <w:rPr>
          <w:b/>
          <w:bCs/>
        </w:rPr>
        <w:t xml:space="preserve"> (tramitación 2024)</w:t>
      </w:r>
    </w:p>
    <w:p w14:paraId="7AAD21DC" w14:textId="77777777" w:rsidR="00D463CF" w:rsidRPr="00D463CF" w:rsidRDefault="00D463CF" w:rsidP="00D463CF">
      <w:pPr>
        <w:numPr>
          <w:ilvl w:val="0"/>
          <w:numId w:val="12"/>
        </w:numPr>
      </w:pPr>
      <w:r w:rsidRPr="00D463CF">
        <w:t xml:space="preserve">Proyecto aprobado inicialmente en </w:t>
      </w:r>
      <w:r w:rsidRPr="00D463CF">
        <w:rPr>
          <w:b/>
          <w:bCs/>
        </w:rPr>
        <w:t>septiembre de 2024</w:t>
      </w:r>
      <w:r w:rsidRPr="00D463CF">
        <w:t xml:space="preserve"> (publicación en BOPT el 1/10/2024) y expediente con </w:t>
      </w:r>
      <w:r w:rsidRPr="00D463CF">
        <w:rPr>
          <w:b/>
          <w:bCs/>
        </w:rPr>
        <w:t>presupuesto de ejecución por contrata 61.967,52 € IVA incluido</w:t>
      </w:r>
      <w:r w:rsidRPr="00D463CF">
        <w:t xml:space="preserve"> (aprobación de expediente/PCAP).</w:t>
      </w:r>
    </w:p>
    <w:p w14:paraId="5EF8F44C" w14:textId="77777777" w:rsidR="00D463CF" w:rsidRPr="00D463CF" w:rsidRDefault="00D463CF" w:rsidP="00D463CF">
      <w:pPr>
        <w:numPr>
          <w:ilvl w:val="0"/>
          <w:numId w:val="12"/>
        </w:numPr>
      </w:pPr>
      <w:r w:rsidRPr="00D463CF">
        <w:t>Financiación consignada en el expediente: parte Ayuntamiento (</w:t>
      </w:r>
      <w:r w:rsidRPr="00D463CF">
        <w:rPr>
          <w:b/>
          <w:bCs/>
        </w:rPr>
        <w:t>18.967,52 €</w:t>
      </w:r>
      <w:r w:rsidRPr="00D463CF">
        <w:t>) y parte Diputación de Tarragona (</w:t>
      </w:r>
      <w:r w:rsidRPr="00D463CF">
        <w:rPr>
          <w:b/>
          <w:bCs/>
        </w:rPr>
        <w:t>43.000,00 €</w:t>
      </w:r>
      <w:r w:rsidRPr="00D463CF">
        <w:t>).</w:t>
      </w:r>
    </w:p>
    <w:p w14:paraId="0FC0FFB9" w14:textId="77777777" w:rsidR="00D463CF" w:rsidRPr="00D463CF" w:rsidRDefault="00D463CF" w:rsidP="00D463CF">
      <w:r w:rsidRPr="00D463CF">
        <w:rPr>
          <w:b/>
          <w:bCs/>
        </w:rPr>
        <w:t>Lectura de gestión:</w:t>
      </w:r>
      <w:r w:rsidRPr="00D463CF">
        <w:t xml:space="preserve"> este tipo de inversión es típica de mejora de infraestructuras locales y, al estar cofinanciada, </w:t>
      </w:r>
      <w:r w:rsidRPr="00D463CF">
        <w:rPr>
          <w:b/>
          <w:bCs/>
        </w:rPr>
        <w:t>reduce presión sobre recursos propios</w:t>
      </w:r>
      <w:r w:rsidRPr="00D463CF">
        <w:t xml:space="preserve"> y mejora el perfil financiero si la ejecución está bien calendarizada.</w:t>
      </w:r>
    </w:p>
    <w:p w14:paraId="7A1F1633" w14:textId="77777777" w:rsidR="00D463CF" w:rsidRPr="00D463CF" w:rsidRDefault="00D463CF" w:rsidP="00D463CF">
      <w:r w:rsidRPr="00D463CF">
        <w:t xml:space="preserve">Nota: la adjudicación efectiva se formaliza en 2025, pero la </w:t>
      </w:r>
      <w:r w:rsidRPr="00D463CF">
        <w:rPr>
          <w:b/>
          <w:bCs/>
        </w:rPr>
        <w:t>aprobación del proyecto y la preparación contractual</w:t>
      </w:r>
      <w:r w:rsidRPr="00D463CF">
        <w:t xml:space="preserve"> se articula en 2024, por lo que es pertinente al análisis de gestión del ejercicio.</w:t>
      </w:r>
    </w:p>
    <w:p w14:paraId="15A392FF" w14:textId="77777777" w:rsidR="00D463CF" w:rsidRPr="00D463CF" w:rsidRDefault="00D463CF" w:rsidP="00D463CF">
      <w:r w:rsidRPr="00D463CF">
        <w:pict w14:anchorId="081BDD45">
          <v:rect id="_x0000_i1078" style="width:0;height:1.5pt" o:hralign="center" o:hrstd="t" o:hr="t" fillcolor="#a0a0a0" stroked="f"/>
        </w:pict>
      </w:r>
    </w:p>
    <w:p w14:paraId="3F4B0CD7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6) Transparencia y rendición de cuentas (Conta General 2024)</w:t>
      </w:r>
    </w:p>
    <w:p w14:paraId="3D386388" w14:textId="77777777" w:rsidR="00D463CF" w:rsidRPr="00D463CF" w:rsidRDefault="00D463CF" w:rsidP="00D463CF">
      <w:pPr>
        <w:numPr>
          <w:ilvl w:val="0"/>
          <w:numId w:val="13"/>
        </w:numPr>
      </w:pPr>
      <w:r w:rsidRPr="00D463CF">
        <w:t xml:space="preserve">El BOPT publica en agosto de 2025 el edicto de exposición pública: la Comisión Especial de Cuentas informó favorablemente los </w:t>
      </w:r>
      <w:proofErr w:type="spellStart"/>
      <w:r w:rsidRPr="00D463CF">
        <w:rPr>
          <w:b/>
          <w:bCs/>
        </w:rPr>
        <w:t>Comptes</w:t>
      </w:r>
      <w:proofErr w:type="spellEnd"/>
      <w:r w:rsidRPr="00D463CF">
        <w:rPr>
          <w:b/>
          <w:bCs/>
        </w:rPr>
        <w:t xml:space="preserve"> </w:t>
      </w:r>
      <w:proofErr w:type="spellStart"/>
      <w:r w:rsidRPr="00D463CF">
        <w:rPr>
          <w:b/>
          <w:bCs/>
        </w:rPr>
        <w:t>generals</w:t>
      </w:r>
      <w:proofErr w:type="spellEnd"/>
      <w:r w:rsidRPr="00D463CF">
        <w:rPr>
          <w:b/>
          <w:bCs/>
        </w:rPr>
        <w:t xml:space="preserve"> 2024</w:t>
      </w:r>
      <w:r w:rsidRPr="00D463CF">
        <w:t xml:space="preserve"> y abrió trámite de información pública por 15 días.</w:t>
      </w:r>
    </w:p>
    <w:p w14:paraId="374F2090" w14:textId="77777777" w:rsidR="00D463CF" w:rsidRPr="00D463CF" w:rsidRDefault="00D463CF" w:rsidP="00D463CF">
      <w:r w:rsidRPr="00D463CF">
        <w:rPr>
          <w:b/>
          <w:bCs/>
        </w:rPr>
        <w:t>Implicación práctica:</w:t>
      </w:r>
      <w:r w:rsidRPr="00D463CF">
        <w:t xml:space="preserve"> existe un expediente formal completo, pero el anuncio accesible no adjunta el contenido íntegro. Para un análisis profesional de desviaciones por capítulos/programas, es imprescindible obtener:</w:t>
      </w:r>
    </w:p>
    <w:p w14:paraId="71A10B14" w14:textId="77777777" w:rsidR="00D463CF" w:rsidRPr="00D463CF" w:rsidRDefault="00D463CF" w:rsidP="00D463CF">
      <w:pPr>
        <w:numPr>
          <w:ilvl w:val="0"/>
          <w:numId w:val="14"/>
        </w:numPr>
      </w:pPr>
      <w:r w:rsidRPr="00D463CF">
        <w:t>Liquidación del presupuesto 2024 (ingresos/gastos y resultado),</w:t>
      </w:r>
    </w:p>
    <w:p w14:paraId="4A32E524" w14:textId="77777777" w:rsidR="00D463CF" w:rsidRPr="00D463CF" w:rsidRDefault="00D463CF" w:rsidP="00D463CF">
      <w:pPr>
        <w:numPr>
          <w:ilvl w:val="0"/>
          <w:numId w:val="14"/>
        </w:numPr>
      </w:pPr>
      <w:r w:rsidRPr="00D463CF">
        <w:t>Memoria e informe de Intervención,</w:t>
      </w:r>
    </w:p>
    <w:p w14:paraId="1D8D7F0E" w14:textId="77777777" w:rsidR="00D463CF" w:rsidRPr="00D463CF" w:rsidRDefault="00D463CF" w:rsidP="00D463CF">
      <w:pPr>
        <w:numPr>
          <w:ilvl w:val="0"/>
          <w:numId w:val="14"/>
        </w:numPr>
      </w:pPr>
      <w:r w:rsidRPr="00D463CF">
        <w:t>Estado del Remanente de Tesorería,</w:t>
      </w:r>
    </w:p>
    <w:p w14:paraId="585001EB" w14:textId="77777777" w:rsidR="00D463CF" w:rsidRPr="00D463CF" w:rsidRDefault="00D463CF" w:rsidP="00D463CF">
      <w:pPr>
        <w:numPr>
          <w:ilvl w:val="0"/>
          <w:numId w:val="14"/>
        </w:numPr>
      </w:pPr>
      <w:r w:rsidRPr="00D463CF">
        <w:t>Estabilidad presupuestaria / Regla de gasto / deuda viva,</w:t>
      </w:r>
    </w:p>
    <w:p w14:paraId="1066794D" w14:textId="77777777" w:rsidR="00D463CF" w:rsidRPr="00D463CF" w:rsidRDefault="00D463CF" w:rsidP="00D463CF">
      <w:pPr>
        <w:numPr>
          <w:ilvl w:val="0"/>
          <w:numId w:val="14"/>
        </w:numPr>
      </w:pPr>
      <w:r w:rsidRPr="00D463CF">
        <w:t>Anexos de inversiones y deuda.</w:t>
      </w:r>
    </w:p>
    <w:p w14:paraId="46484C26" w14:textId="77777777" w:rsidR="00D463CF" w:rsidRPr="00D463CF" w:rsidRDefault="00D463CF" w:rsidP="00D463CF">
      <w:r w:rsidRPr="00D463CF">
        <w:pict w14:anchorId="30045857">
          <v:rect id="_x0000_i1079" style="width:0;height:1.5pt" o:hralign="center" o:hrstd="t" o:hr="t" fillcolor="#a0a0a0" stroked="f"/>
        </w:pict>
      </w:r>
    </w:p>
    <w:p w14:paraId="5E9E2B17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7) Conclusiones sobre la gestión 2024 (con la evidencia disponible)</w:t>
      </w:r>
    </w:p>
    <w:p w14:paraId="74E7F0A9" w14:textId="77777777" w:rsidR="00D463CF" w:rsidRPr="00D463CF" w:rsidRDefault="00D463CF" w:rsidP="00D463CF">
      <w:pPr>
        <w:numPr>
          <w:ilvl w:val="0"/>
          <w:numId w:val="15"/>
        </w:numPr>
      </w:pPr>
      <w:r w:rsidRPr="00D463CF">
        <w:rPr>
          <w:b/>
          <w:bCs/>
        </w:rPr>
        <w:lastRenderedPageBreak/>
        <w:t>Mejora financiera medible</w:t>
      </w:r>
      <w:r w:rsidRPr="00D463CF">
        <w:t xml:space="preserve">: capacidad de financiación </w:t>
      </w:r>
      <w:r w:rsidRPr="00D463CF">
        <w:rPr>
          <w:b/>
          <w:bCs/>
        </w:rPr>
        <w:t>3,62 M€</w:t>
      </w:r>
      <w:r w:rsidRPr="00D463CF">
        <w:t>, remanente y ahorro neto positivos, y PMP mejora 16 días vs 2023. (</w:t>
      </w:r>
      <w:proofErr w:type="spellStart"/>
      <w:r w:rsidRPr="00D463CF">
        <w:fldChar w:fldCharType="begin"/>
      </w:r>
      <w:r w:rsidRPr="00D463CF">
        <w:instrText>HYPERLINK "https://setmanarilebre.cat/lajuntament-de-lametlla-de-mar-liquida-els-comptes-de-2024-baixant-lendeutament-fins-al-108/" \o "L’Ajuntament de l'Ametlla de Mar liquida els comptes de 2024 baixant l’endeutament fins al 108% - Setmanari l'Ebre"</w:instrText>
      </w:r>
      <w:r w:rsidRPr="00D463CF">
        <w:fldChar w:fldCharType="separate"/>
      </w:r>
      <w:r w:rsidRPr="00D463CF">
        <w:rPr>
          <w:rStyle w:val="Hipervnculo"/>
        </w:rPr>
        <w:t>Setmanari</w:t>
      </w:r>
      <w:proofErr w:type="spellEnd"/>
      <w:r w:rsidRPr="00D463CF">
        <w:rPr>
          <w:rStyle w:val="Hipervnculo"/>
        </w:rPr>
        <w:t xml:space="preserve"> l'Ebre</w:t>
      </w:r>
      <w:r w:rsidRPr="00D463CF">
        <w:fldChar w:fldCharType="end"/>
      </w:r>
      <w:r w:rsidRPr="00D463CF">
        <w:t>)</w:t>
      </w:r>
    </w:p>
    <w:p w14:paraId="01088566" w14:textId="77777777" w:rsidR="00D463CF" w:rsidRPr="00D463CF" w:rsidRDefault="00D463CF" w:rsidP="00D463CF">
      <w:pPr>
        <w:numPr>
          <w:ilvl w:val="0"/>
          <w:numId w:val="15"/>
        </w:numPr>
      </w:pPr>
      <w:proofErr w:type="spellStart"/>
      <w:r w:rsidRPr="00D463CF">
        <w:rPr>
          <w:b/>
          <w:bCs/>
        </w:rPr>
        <w:t>Desapalancamiento</w:t>
      </w:r>
      <w:proofErr w:type="spellEnd"/>
      <w:r w:rsidRPr="00D463CF">
        <w:rPr>
          <w:b/>
          <w:bCs/>
        </w:rPr>
        <w:t xml:space="preserve"> en marcha</w:t>
      </w:r>
      <w:r w:rsidRPr="00D463CF">
        <w:t xml:space="preserve">: ratio de endeudamiento a </w:t>
      </w:r>
      <w:r w:rsidRPr="00D463CF">
        <w:rPr>
          <w:b/>
          <w:bCs/>
        </w:rPr>
        <w:t>108,8%</w:t>
      </w:r>
      <w:r w:rsidRPr="00D463CF">
        <w:t xml:space="preserve"> al cierre 2024; el movimiento posterior de 2025 refuerza la interpretación de una estrategia activa de reducción de deuda. (</w:t>
      </w:r>
      <w:proofErr w:type="spellStart"/>
      <w:r w:rsidRPr="00D463CF">
        <w:fldChar w:fldCharType="begin"/>
      </w:r>
      <w:r w:rsidRPr="00D463CF">
        <w:instrText>HYPERLINK "https://setmanarilebre.cat/lajuntament-de-lametlla-de-mar-liquida-els-comptes-de-2024-baixant-lendeutament-fins-al-108/" \o "L’Ajuntament de l'Ametlla de Mar liquida els comptes de 2024 baixant l’endeutament fins al 108% - Setmanari l'Ebre"</w:instrText>
      </w:r>
      <w:r w:rsidRPr="00D463CF">
        <w:fldChar w:fldCharType="separate"/>
      </w:r>
      <w:r w:rsidRPr="00D463CF">
        <w:rPr>
          <w:rStyle w:val="Hipervnculo"/>
        </w:rPr>
        <w:t>Setmanari</w:t>
      </w:r>
      <w:proofErr w:type="spellEnd"/>
      <w:r w:rsidRPr="00D463CF">
        <w:rPr>
          <w:rStyle w:val="Hipervnculo"/>
        </w:rPr>
        <w:t xml:space="preserve"> l'Ebre</w:t>
      </w:r>
      <w:r w:rsidRPr="00D463CF">
        <w:fldChar w:fldCharType="end"/>
      </w:r>
      <w:r w:rsidRPr="00D463CF">
        <w:t>)</w:t>
      </w:r>
    </w:p>
    <w:p w14:paraId="3EF2533A" w14:textId="77777777" w:rsidR="00D463CF" w:rsidRPr="00D463CF" w:rsidRDefault="00D463CF" w:rsidP="00D463CF">
      <w:pPr>
        <w:numPr>
          <w:ilvl w:val="0"/>
          <w:numId w:val="15"/>
        </w:numPr>
      </w:pPr>
      <w:r w:rsidRPr="00D463CF">
        <w:rPr>
          <w:b/>
          <w:bCs/>
        </w:rPr>
        <w:t>Inversión prevista relevante</w:t>
      </w:r>
      <w:r w:rsidRPr="00D463CF">
        <w:t xml:space="preserve"> (1,874 M€) y evidencia de actuaciones concretas con cofinanciación (caso Camí de les </w:t>
      </w:r>
      <w:proofErr w:type="spellStart"/>
      <w:r w:rsidRPr="00D463CF">
        <w:t>Crevetes</w:t>
      </w:r>
      <w:proofErr w:type="spellEnd"/>
      <w:r w:rsidRPr="00D463CF">
        <w:t>). (</w:t>
      </w:r>
      <w:hyperlink r:id="rId12" w:tooltip="S'aprova definitivament el pressupost de 2024 - La Cala RTV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716FA23F" w14:textId="77777777" w:rsidR="00D463CF" w:rsidRPr="00D463CF" w:rsidRDefault="00D463CF" w:rsidP="00D463CF">
      <w:pPr>
        <w:numPr>
          <w:ilvl w:val="0"/>
          <w:numId w:val="15"/>
        </w:numPr>
      </w:pPr>
      <w:proofErr w:type="gramStart"/>
      <w:r w:rsidRPr="00D463CF">
        <w:rPr>
          <w:b/>
          <w:bCs/>
        </w:rPr>
        <w:t>Riesgo a verificar</w:t>
      </w:r>
      <w:proofErr w:type="gramEnd"/>
      <w:r w:rsidRPr="00D463CF">
        <w:t xml:space="preserve">: con una capacidad de financiación tan alta, es clave comprobar si en 2024 hubo </w:t>
      </w:r>
      <w:r w:rsidRPr="00D463CF">
        <w:rPr>
          <w:b/>
          <w:bCs/>
        </w:rPr>
        <w:t>subejecución de inversiones</w:t>
      </w:r>
      <w:r w:rsidRPr="00D463CF">
        <w:t xml:space="preserve"> o retrasos de contratación (no se puede confirmar sin la liquidación completa).</w:t>
      </w:r>
    </w:p>
    <w:p w14:paraId="62B04FCF" w14:textId="77777777" w:rsidR="00D463CF" w:rsidRPr="00D463CF" w:rsidRDefault="00D463CF" w:rsidP="00D463CF">
      <w:r w:rsidRPr="00D463CF">
        <w:pict w14:anchorId="31BDC4E4">
          <v:rect id="_x0000_i1080" style="width:0;height:1.5pt" o:hralign="center" o:hrstd="t" o:hr="t" fillcolor="#a0a0a0" stroked="f"/>
        </w:pict>
      </w:r>
    </w:p>
    <w:p w14:paraId="20F29B08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8) Qué le entrego si me facilita el PDF oficial de Liquidación 2024 (o me indica dónde descargarlo)</w:t>
      </w:r>
    </w:p>
    <w:p w14:paraId="16324BCA" w14:textId="77777777" w:rsidR="00D463CF" w:rsidRPr="00D463CF" w:rsidRDefault="00D463CF" w:rsidP="00D463CF">
      <w:r w:rsidRPr="00D463CF">
        <w:t>En cuanto disponga del documento oficial (Liquidación y/o Cuenta General detallada), puedo rehacer este informe con:</w:t>
      </w:r>
    </w:p>
    <w:p w14:paraId="22923B9B" w14:textId="77777777" w:rsidR="00D463CF" w:rsidRPr="00D463CF" w:rsidRDefault="00D463CF" w:rsidP="00D463CF">
      <w:pPr>
        <w:numPr>
          <w:ilvl w:val="0"/>
          <w:numId w:val="16"/>
        </w:numPr>
      </w:pPr>
      <w:r w:rsidRPr="00D463CF">
        <w:rPr>
          <w:b/>
          <w:bCs/>
        </w:rPr>
        <w:t>Cuadro de desviaciones</w:t>
      </w:r>
      <w:r w:rsidRPr="00D463CF">
        <w:t xml:space="preserve">: presupuesto inicial vs definitivo vs obligaciones reconocidas / derechos reconocidos, por </w:t>
      </w:r>
      <w:r w:rsidRPr="00D463CF">
        <w:rPr>
          <w:b/>
          <w:bCs/>
        </w:rPr>
        <w:t>capítulos</w:t>
      </w:r>
      <w:r w:rsidRPr="00D463CF">
        <w:t xml:space="preserve">, y si se desea por </w:t>
      </w:r>
      <w:r w:rsidRPr="00D463CF">
        <w:rPr>
          <w:b/>
          <w:bCs/>
        </w:rPr>
        <w:t>áreas/programas</w:t>
      </w:r>
      <w:r w:rsidRPr="00D463CF">
        <w:t>.</w:t>
      </w:r>
    </w:p>
    <w:p w14:paraId="5F057E20" w14:textId="77777777" w:rsidR="00D463CF" w:rsidRPr="00D463CF" w:rsidRDefault="00D463CF" w:rsidP="00D463CF">
      <w:pPr>
        <w:numPr>
          <w:ilvl w:val="0"/>
          <w:numId w:val="16"/>
        </w:numPr>
      </w:pPr>
      <w:r w:rsidRPr="00D463CF">
        <w:rPr>
          <w:b/>
          <w:bCs/>
        </w:rPr>
        <w:t>Mapa de inversiones</w:t>
      </w:r>
      <w:r w:rsidRPr="00D463CF">
        <w:t>: altas, bajas, modificaciones, ejecución, financiación afectada (subvenciones).</w:t>
      </w:r>
    </w:p>
    <w:p w14:paraId="70C48324" w14:textId="77777777" w:rsidR="00D463CF" w:rsidRPr="00D463CF" w:rsidRDefault="00D463CF" w:rsidP="00D463CF">
      <w:pPr>
        <w:numPr>
          <w:ilvl w:val="0"/>
          <w:numId w:val="16"/>
        </w:numPr>
      </w:pPr>
      <w:r w:rsidRPr="00D463CF">
        <w:rPr>
          <w:b/>
          <w:bCs/>
        </w:rPr>
        <w:t>Deuda</w:t>
      </w:r>
      <w:r w:rsidRPr="00D463CF">
        <w:t>: deuda viva inicial/final, amortización 2024, carga financiera, y proyección 2025–2027.</w:t>
      </w:r>
    </w:p>
    <w:p w14:paraId="3DE7DD09" w14:textId="77777777" w:rsidR="00D463CF" w:rsidRPr="00D463CF" w:rsidRDefault="00D463CF" w:rsidP="00D463CF">
      <w:pPr>
        <w:numPr>
          <w:ilvl w:val="0"/>
          <w:numId w:val="16"/>
        </w:numPr>
      </w:pPr>
      <w:r w:rsidRPr="00D463CF">
        <w:rPr>
          <w:b/>
          <w:bCs/>
        </w:rPr>
        <w:t>Indicadores</w:t>
      </w:r>
      <w:r w:rsidRPr="00D463CF">
        <w:t>: ahorro bruto/neto, remanente (afectado/libre), PMP, estabilidad/regla de gasto.</w:t>
      </w:r>
    </w:p>
    <w:p w14:paraId="03177DE9" w14:textId="77777777" w:rsidR="00D463CF" w:rsidRPr="00D463CF" w:rsidRDefault="00D463CF" w:rsidP="00D463CF">
      <w:r w:rsidRPr="00D463CF">
        <w:t xml:space="preserve">Si usted quiere, también puedo </w:t>
      </w:r>
      <w:r w:rsidRPr="00D463CF">
        <w:rPr>
          <w:b/>
          <w:bCs/>
        </w:rPr>
        <w:t>intentar localizar en BOPT/CIDO</w:t>
      </w:r>
      <w:r w:rsidRPr="00D463CF">
        <w:t xml:space="preserve"> los PDF de “</w:t>
      </w:r>
      <w:proofErr w:type="spellStart"/>
      <w:r w:rsidRPr="00D463CF">
        <w:t>Liquidació</w:t>
      </w:r>
      <w:proofErr w:type="spellEnd"/>
      <w:r w:rsidRPr="00D463CF">
        <w:t xml:space="preserve"> del </w:t>
      </w:r>
      <w:proofErr w:type="spellStart"/>
      <w:r w:rsidRPr="00D463CF">
        <w:t>pressupost</w:t>
      </w:r>
      <w:proofErr w:type="spellEnd"/>
      <w:r w:rsidRPr="00D463CF">
        <w:t xml:space="preserve"> 2024” y/o “</w:t>
      </w:r>
      <w:proofErr w:type="spellStart"/>
      <w:r w:rsidRPr="00D463CF">
        <w:t>Compliment</w:t>
      </w:r>
      <w:proofErr w:type="spellEnd"/>
      <w:r w:rsidRPr="00D463CF">
        <w:t xml:space="preserve"> </w:t>
      </w:r>
      <w:proofErr w:type="spellStart"/>
      <w:r w:rsidRPr="00D463CF">
        <w:t>d’estabilitat</w:t>
      </w:r>
      <w:proofErr w:type="spellEnd"/>
      <w:r w:rsidRPr="00D463CF">
        <w:t>” si están publicados como anuncio separado (no siempre se indexan bien).</w:t>
      </w:r>
    </w:p>
    <w:p w14:paraId="4ABAB705" w14:textId="77777777" w:rsidR="00D463CF" w:rsidRPr="00D463CF" w:rsidRDefault="00D463CF" w:rsidP="00D463CF">
      <w:proofErr w:type="gramStart"/>
      <w:r w:rsidRPr="00D463CF">
        <w:t>A día de hoy</w:t>
      </w:r>
      <w:proofErr w:type="gramEnd"/>
      <w:r w:rsidRPr="00D463CF">
        <w:t xml:space="preserve">, los </w:t>
      </w:r>
      <w:r w:rsidRPr="00D463CF">
        <w:rPr>
          <w:b/>
          <w:bCs/>
        </w:rPr>
        <w:t>proyectos de inversión “en marcha”</w:t>
      </w:r>
      <w:r w:rsidRPr="00D463CF">
        <w:t xml:space="preserve"> del Ayuntamiento de </w:t>
      </w:r>
      <w:r w:rsidRPr="00D463CF">
        <w:rPr>
          <w:b/>
          <w:bCs/>
        </w:rPr>
        <w:t>l’Ametlla de Mar</w:t>
      </w:r>
      <w:r w:rsidRPr="00D463CF">
        <w:t xml:space="preserve"> que puedo </w:t>
      </w:r>
      <w:r w:rsidRPr="00D463CF">
        <w:rPr>
          <w:b/>
          <w:bCs/>
        </w:rPr>
        <w:t>vincular con financiación supramunicipal y cuantías/plazos</w:t>
      </w:r>
      <w:r w:rsidRPr="00D463CF">
        <w:t xml:space="preserve"> en fuentes públicas son los siguientes (incluyo el organismo financiador, el importe identificado y el horizonte temporal cuando está publicado).</w:t>
      </w:r>
    </w:p>
    <w:p w14:paraId="780C151A" w14:textId="77777777" w:rsidR="00D463CF" w:rsidRPr="00D463CF" w:rsidRDefault="00D463CF" w:rsidP="00D463CF">
      <w:r w:rsidRPr="00D463CF">
        <w:pict w14:anchorId="4B1FE4CA">
          <v:rect id="_x0000_i1125" style="width:0;height:1.5pt" o:hralign="center" o:hrstd="t" o:hr="t" fillcolor="#a0a0a0" stroked="f"/>
        </w:pict>
      </w:r>
    </w:p>
    <w:p w14:paraId="029281EE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 xml:space="preserve">1) Next Generation (PRTR) – Pla de </w:t>
      </w:r>
      <w:proofErr w:type="spellStart"/>
      <w:r w:rsidRPr="00D463CF">
        <w:rPr>
          <w:b/>
          <w:bCs/>
        </w:rPr>
        <w:t>Sostenibilitat</w:t>
      </w:r>
      <w:proofErr w:type="spellEnd"/>
      <w:r w:rsidRPr="00D463CF">
        <w:rPr>
          <w:b/>
          <w:bCs/>
        </w:rPr>
        <w:t xml:space="preserve"> Turística “La cala més natural”</w:t>
      </w:r>
    </w:p>
    <w:p w14:paraId="498F4820" w14:textId="77777777" w:rsidR="00D463CF" w:rsidRPr="00D463CF" w:rsidRDefault="00D463CF" w:rsidP="00D463CF">
      <w:r w:rsidRPr="00D463CF">
        <w:rPr>
          <w:b/>
          <w:bCs/>
        </w:rPr>
        <w:t>Marco/Programa:</w:t>
      </w:r>
      <w:r w:rsidRPr="00D463CF">
        <w:t xml:space="preserve"> Pla de </w:t>
      </w:r>
      <w:proofErr w:type="spellStart"/>
      <w:r w:rsidRPr="00D463CF">
        <w:t>Sostenibilitat</w:t>
      </w:r>
      <w:proofErr w:type="spellEnd"/>
      <w:r w:rsidRPr="00D463CF">
        <w:t xml:space="preserve"> Turística de l’Ametlla de Mar (“La cala més natural”).</w:t>
      </w:r>
      <w:r w:rsidRPr="00D463CF">
        <w:br/>
      </w:r>
      <w:r w:rsidRPr="00D463CF">
        <w:rPr>
          <w:b/>
          <w:bCs/>
        </w:rPr>
        <w:t>Financiación:</w:t>
      </w:r>
      <w:r w:rsidRPr="00D463CF">
        <w:t xml:space="preserve"> </w:t>
      </w:r>
      <w:r w:rsidRPr="00D463CF">
        <w:rPr>
          <w:b/>
          <w:bCs/>
        </w:rPr>
        <w:t>2.000.000 €</w:t>
      </w:r>
      <w:r w:rsidRPr="00D463CF">
        <w:t xml:space="preserve"> con </w:t>
      </w:r>
      <w:r w:rsidRPr="00D463CF">
        <w:rPr>
          <w:b/>
          <w:bCs/>
        </w:rPr>
        <w:t>fondos Next Generation</w:t>
      </w:r>
      <w:r w:rsidRPr="00D463CF">
        <w:t>.</w:t>
      </w:r>
      <w:r w:rsidRPr="00D463CF">
        <w:br/>
      </w:r>
      <w:r w:rsidRPr="00D463CF">
        <w:rPr>
          <w:b/>
          <w:bCs/>
        </w:rPr>
        <w:t>Plazo de ejecución:</w:t>
      </w:r>
      <w:r w:rsidRPr="00D463CF">
        <w:t xml:space="preserve"> </w:t>
      </w:r>
      <w:r w:rsidRPr="00D463CF">
        <w:rPr>
          <w:b/>
          <w:bCs/>
        </w:rPr>
        <w:t>2023–2026</w:t>
      </w:r>
      <w:r w:rsidRPr="00D463CF">
        <w:t xml:space="preserve"> (publicado expresamente). (</w:t>
      </w:r>
      <w:hyperlink r:id="rId13" w:tooltip="Pla de Sostenibilitat de l'Ametlla de Mar - Patronat Municipal de Turisme de l'Ametlla de Mar" w:history="1">
        <w:r w:rsidRPr="00D463CF">
          <w:rPr>
            <w:rStyle w:val="Hipervnculo"/>
          </w:rPr>
          <w:t>visitametllademar.com</w:t>
        </w:r>
      </w:hyperlink>
      <w:r w:rsidRPr="00D463CF">
        <w:t>)</w:t>
      </w:r>
    </w:p>
    <w:p w14:paraId="18CEC41A" w14:textId="77777777" w:rsidR="00D463CF" w:rsidRPr="00D463CF" w:rsidRDefault="00D463CF" w:rsidP="00D463CF">
      <w:r w:rsidRPr="00D463CF">
        <w:rPr>
          <w:b/>
          <w:bCs/>
        </w:rPr>
        <w:t>Líneas/proyectos incluidos (según la ficha del plan):</w:t>
      </w:r>
      <w:r w:rsidRPr="00D463CF">
        <w:t xml:space="preserve"> actuaciones en transición verde, eficiencia energética, transición digital y competitividad, con proyectos como regeneración </w:t>
      </w:r>
      <w:proofErr w:type="spellStart"/>
      <w:r w:rsidRPr="00D463CF">
        <w:t>dunar</w:t>
      </w:r>
      <w:proofErr w:type="spellEnd"/>
      <w:r w:rsidRPr="00D463CF">
        <w:t xml:space="preserve">, regulación de accesos a calas (playas inteligentes), parking disuasorio/área </w:t>
      </w:r>
      <w:r w:rsidRPr="00D463CF">
        <w:lastRenderedPageBreak/>
        <w:t>autocaravanas, vía ciclable Cala Forn–Calafat, “</w:t>
      </w:r>
      <w:proofErr w:type="spellStart"/>
      <w:r w:rsidRPr="00D463CF">
        <w:t>itinerari</w:t>
      </w:r>
      <w:proofErr w:type="spellEnd"/>
      <w:r w:rsidRPr="00D463CF">
        <w:t xml:space="preserve"> </w:t>
      </w:r>
      <w:proofErr w:type="spellStart"/>
      <w:r w:rsidRPr="00D463CF">
        <w:t>d’ombra</w:t>
      </w:r>
      <w:proofErr w:type="spellEnd"/>
      <w:r w:rsidRPr="00D463CF">
        <w:t>”, movilidad eléctrica, etc. (</w:t>
      </w:r>
      <w:hyperlink r:id="rId14" w:tooltip="Pla de Sostenibilitat de l'Ametlla de Mar - Patronat Municipal de Turisme de l'Ametlla de Mar" w:history="1">
        <w:r w:rsidRPr="00D463CF">
          <w:rPr>
            <w:rStyle w:val="Hipervnculo"/>
          </w:rPr>
          <w:t>visitametllademar.com</w:t>
        </w:r>
      </w:hyperlink>
      <w:r w:rsidRPr="00D463CF">
        <w:t>)</w:t>
      </w:r>
    </w:p>
    <w:p w14:paraId="4F45E712" w14:textId="77777777" w:rsidR="00D463CF" w:rsidRPr="00D463CF" w:rsidRDefault="00D463CF" w:rsidP="00D463CF">
      <w:r w:rsidRPr="00D463CF">
        <w:rPr>
          <w:b/>
          <w:bCs/>
        </w:rPr>
        <w:t>Actuación ya anunciada dentro del plan (ejecución 2025): “Zonas de sombra”</w:t>
      </w:r>
    </w:p>
    <w:p w14:paraId="47BE7E45" w14:textId="77777777" w:rsidR="00D463CF" w:rsidRPr="00D463CF" w:rsidRDefault="00D463CF" w:rsidP="00D463CF">
      <w:pPr>
        <w:numPr>
          <w:ilvl w:val="0"/>
          <w:numId w:val="17"/>
        </w:numPr>
      </w:pPr>
      <w:r w:rsidRPr="00D463CF">
        <w:rPr>
          <w:b/>
          <w:bCs/>
        </w:rPr>
        <w:t>Coste:</w:t>
      </w:r>
      <w:r w:rsidRPr="00D463CF">
        <w:t xml:space="preserve"> </w:t>
      </w:r>
      <w:r w:rsidRPr="00D463CF">
        <w:rPr>
          <w:b/>
          <w:bCs/>
        </w:rPr>
        <w:t>50.000 €</w:t>
      </w:r>
      <w:r w:rsidRPr="00D463CF">
        <w:t>.</w:t>
      </w:r>
    </w:p>
    <w:p w14:paraId="71FF0A02" w14:textId="77777777" w:rsidR="00D463CF" w:rsidRPr="00D463CF" w:rsidRDefault="00D463CF" w:rsidP="00D463CF">
      <w:pPr>
        <w:numPr>
          <w:ilvl w:val="0"/>
          <w:numId w:val="17"/>
        </w:numPr>
      </w:pPr>
      <w:r w:rsidRPr="00D463CF">
        <w:rPr>
          <w:b/>
          <w:bCs/>
        </w:rPr>
        <w:t>Ubicaciones:</w:t>
      </w:r>
      <w:r w:rsidRPr="00D463CF">
        <w:t xml:space="preserve"> Av. </w:t>
      </w:r>
      <w:proofErr w:type="spellStart"/>
      <w:r w:rsidRPr="00D463CF">
        <w:t>Part</w:t>
      </w:r>
      <w:proofErr w:type="spellEnd"/>
      <w:r w:rsidRPr="00D463CF">
        <w:t xml:space="preserve"> de Cala, c/ Joan Baptista Gallart (Ribes Altes 2ª fase) y </w:t>
      </w:r>
      <w:proofErr w:type="spellStart"/>
      <w:r w:rsidRPr="00D463CF">
        <w:t>Passeig</w:t>
      </w:r>
      <w:proofErr w:type="spellEnd"/>
      <w:r w:rsidRPr="00D463CF">
        <w:t xml:space="preserve"> </w:t>
      </w:r>
      <w:proofErr w:type="spellStart"/>
      <w:r w:rsidRPr="00D463CF">
        <w:t>Marítim</w:t>
      </w:r>
      <w:proofErr w:type="spellEnd"/>
      <w:r w:rsidRPr="00D463CF">
        <w:t xml:space="preserve"> (sustitución de palmeras muertas por </w:t>
      </w:r>
      <w:proofErr w:type="spellStart"/>
      <w:r w:rsidRPr="00D463CF">
        <w:t>tamarits</w:t>
      </w:r>
      <w:proofErr w:type="spellEnd"/>
      <w:r w:rsidRPr="00D463CF">
        <w:t>). (</w:t>
      </w:r>
      <w:hyperlink r:id="rId15" w:tooltip="Es crearan noves zones d’ombra amb el finançament dels Next Generation - La Cala RTV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602FF2F9" w14:textId="77777777" w:rsidR="00D463CF" w:rsidRPr="00D463CF" w:rsidRDefault="00D463CF" w:rsidP="00D463CF">
      <w:pPr>
        <w:numPr>
          <w:ilvl w:val="0"/>
          <w:numId w:val="17"/>
        </w:numPr>
      </w:pPr>
      <w:r w:rsidRPr="00D463CF">
        <w:rPr>
          <w:b/>
          <w:bCs/>
        </w:rPr>
        <w:t>Financiación:</w:t>
      </w:r>
      <w:r w:rsidRPr="00D463CF">
        <w:t xml:space="preserve"> se encuadra dentro del Pla de </w:t>
      </w:r>
      <w:proofErr w:type="spellStart"/>
      <w:r w:rsidRPr="00D463CF">
        <w:t>Sostenibilitat</w:t>
      </w:r>
      <w:proofErr w:type="spellEnd"/>
      <w:r w:rsidRPr="00D463CF">
        <w:t xml:space="preserve"> Turística financiado con Next Generation. (</w:t>
      </w:r>
      <w:hyperlink r:id="rId16" w:tooltip="Es crearan noves zones d’ombra amb el finançament dels Next Generation - La Cala RTV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2A892B3A" w14:textId="77777777" w:rsidR="00D463CF" w:rsidRPr="00D463CF" w:rsidRDefault="00D463CF" w:rsidP="00D463CF">
      <w:r w:rsidRPr="00D463CF">
        <w:pict w14:anchorId="2198F16D">
          <v:rect id="_x0000_i1126" style="width:0;height:1.5pt" o:hralign="center" o:hrstd="t" o:hr="t" fillcolor="#a0a0a0" stroked="f"/>
        </w:pict>
      </w:r>
    </w:p>
    <w:p w14:paraId="6B4C11B5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 xml:space="preserve">2) </w:t>
      </w:r>
      <w:proofErr w:type="spellStart"/>
      <w:r w:rsidRPr="00D463CF">
        <w:rPr>
          <w:b/>
          <w:bCs/>
        </w:rPr>
        <w:t>Diputació</w:t>
      </w:r>
      <w:proofErr w:type="spellEnd"/>
      <w:r w:rsidRPr="00D463CF">
        <w:rPr>
          <w:b/>
          <w:bCs/>
        </w:rPr>
        <w:t xml:space="preserve"> de Tarragona – Pla </w:t>
      </w:r>
      <w:proofErr w:type="spellStart"/>
      <w:r w:rsidRPr="00D463CF">
        <w:rPr>
          <w:b/>
          <w:bCs/>
        </w:rPr>
        <w:t>ImpulsDipta</w:t>
      </w:r>
      <w:proofErr w:type="spellEnd"/>
      <w:r w:rsidRPr="00D463CF">
        <w:rPr>
          <w:b/>
          <w:bCs/>
        </w:rPr>
        <w:t xml:space="preserve"> (anualidad 2024, programa de inversión)</w:t>
      </w:r>
    </w:p>
    <w:p w14:paraId="60502B16" w14:textId="77777777" w:rsidR="00D463CF" w:rsidRPr="00D463CF" w:rsidRDefault="00D463CF" w:rsidP="00D463CF">
      <w:r w:rsidRPr="00D463CF">
        <w:rPr>
          <w:b/>
          <w:bCs/>
        </w:rPr>
        <w:t>Marco/Programa:</w:t>
      </w:r>
      <w:r w:rsidRPr="00D463CF">
        <w:t xml:space="preserve"> Pla </w:t>
      </w:r>
      <w:proofErr w:type="spellStart"/>
      <w:r w:rsidRPr="00D463CF">
        <w:t>ImpulsDipta</w:t>
      </w:r>
      <w:proofErr w:type="spellEnd"/>
      <w:r w:rsidRPr="00D463CF">
        <w:t xml:space="preserve"> (</w:t>
      </w:r>
      <w:proofErr w:type="spellStart"/>
      <w:r w:rsidRPr="00D463CF">
        <w:t>Diputació</w:t>
      </w:r>
      <w:proofErr w:type="spellEnd"/>
      <w:r w:rsidRPr="00D463CF">
        <w:t xml:space="preserve"> de Tarragona).</w:t>
      </w:r>
      <w:r w:rsidRPr="00D463CF">
        <w:br/>
      </w:r>
      <w:r w:rsidRPr="00D463CF">
        <w:rPr>
          <w:b/>
          <w:bCs/>
        </w:rPr>
        <w:t>Subvención total 2024 (programa de inversión):</w:t>
      </w:r>
      <w:r w:rsidRPr="00D463CF">
        <w:t xml:space="preserve"> </w:t>
      </w:r>
      <w:r w:rsidRPr="00D463CF">
        <w:rPr>
          <w:b/>
          <w:bCs/>
        </w:rPr>
        <w:t>94.200 €</w:t>
      </w:r>
      <w:r w:rsidRPr="00D463CF">
        <w:t xml:space="preserve"> para l’Ametlla de Mar, con desglose publicado: (</w:t>
      </w:r>
      <w:hyperlink r:id="rId17" w:tooltip="Subvenció Diputació de Tarragona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7E91DF34" w14:textId="77777777" w:rsidR="00D463CF" w:rsidRPr="00D463CF" w:rsidRDefault="00D463CF" w:rsidP="00D463CF">
      <w:pPr>
        <w:numPr>
          <w:ilvl w:val="0"/>
          <w:numId w:val="18"/>
        </w:numPr>
      </w:pPr>
      <w:r w:rsidRPr="00D463CF">
        <w:rPr>
          <w:b/>
          <w:bCs/>
        </w:rPr>
        <w:t>5.400 €</w:t>
      </w:r>
      <w:r w:rsidRPr="00D463CF">
        <w:t xml:space="preserve">: adquisición de </w:t>
      </w:r>
      <w:r w:rsidRPr="00D463CF">
        <w:rPr>
          <w:b/>
          <w:bCs/>
        </w:rPr>
        <w:t>monitor desfibrilador</w:t>
      </w:r>
      <w:r w:rsidRPr="00D463CF">
        <w:t xml:space="preserve"> para el SUM. (</w:t>
      </w:r>
      <w:hyperlink r:id="rId18" w:tooltip="Subvenció Diputació de Tarragona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3D2CC387" w14:textId="77777777" w:rsidR="00D463CF" w:rsidRPr="00D463CF" w:rsidRDefault="00D463CF" w:rsidP="00D463CF">
      <w:pPr>
        <w:numPr>
          <w:ilvl w:val="0"/>
          <w:numId w:val="18"/>
        </w:numPr>
      </w:pPr>
      <w:r w:rsidRPr="00D463CF">
        <w:rPr>
          <w:b/>
          <w:bCs/>
        </w:rPr>
        <w:t>9.800 €</w:t>
      </w:r>
      <w:r w:rsidRPr="00D463CF">
        <w:t xml:space="preserve">: adquisición de </w:t>
      </w:r>
      <w:r w:rsidRPr="00D463CF">
        <w:rPr>
          <w:b/>
          <w:bCs/>
        </w:rPr>
        <w:t>terreno</w:t>
      </w:r>
      <w:r w:rsidRPr="00D463CF">
        <w:t xml:space="preserve"> para </w:t>
      </w:r>
      <w:r w:rsidRPr="00D463CF">
        <w:rPr>
          <w:b/>
          <w:bCs/>
        </w:rPr>
        <w:t>aparcamiento municipal</w:t>
      </w:r>
      <w:r w:rsidRPr="00D463CF">
        <w:t>. (</w:t>
      </w:r>
      <w:hyperlink r:id="rId19" w:tooltip="Subvenció Diputació de Tarragona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7955F2C6" w14:textId="77777777" w:rsidR="00D463CF" w:rsidRPr="00D463CF" w:rsidRDefault="00D463CF" w:rsidP="00D463CF">
      <w:pPr>
        <w:numPr>
          <w:ilvl w:val="0"/>
          <w:numId w:val="18"/>
        </w:numPr>
      </w:pPr>
      <w:r w:rsidRPr="00D463CF">
        <w:rPr>
          <w:b/>
          <w:bCs/>
        </w:rPr>
        <w:t>36.000 €</w:t>
      </w:r>
      <w:r w:rsidRPr="00D463CF">
        <w:t xml:space="preserve">: </w:t>
      </w:r>
      <w:r w:rsidRPr="00D463CF">
        <w:rPr>
          <w:b/>
          <w:bCs/>
        </w:rPr>
        <w:t>ampliación del cementerio municipal</w:t>
      </w:r>
      <w:r w:rsidRPr="00D463CF">
        <w:t>. (</w:t>
      </w:r>
      <w:hyperlink r:id="rId20" w:tooltip="Subvenció Diputació de Tarragona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714F82DF" w14:textId="77777777" w:rsidR="00D463CF" w:rsidRPr="00D463CF" w:rsidRDefault="00D463CF" w:rsidP="00D463CF">
      <w:pPr>
        <w:numPr>
          <w:ilvl w:val="0"/>
          <w:numId w:val="18"/>
        </w:numPr>
      </w:pPr>
      <w:r w:rsidRPr="00D463CF">
        <w:rPr>
          <w:b/>
          <w:bCs/>
        </w:rPr>
        <w:t>43.000 €</w:t>
      </w:r>
      <w:r w:rsidRPr="00D463CF">
        <w:t xml:space="preserve">: </w:t>
      </w:r>
      <w:r w:rsidRPr="00D463CF">
        <w:rPr>
          <w:b/>
          <w:bCs/>
        </w:rPr>
        <w:t xml:space="preserve">pavimentación del Camí de les </w:t>
      </w:r>
      <w:proofErr w:type="spellStart"/>
      <w:r w:rsidRPr="00D463CF">
        <w:rPr>
          <w:b/>
          <w:bCs/>
        </w:rPr>
        <w:t>Crevetes</w:t>
      </w:r>
      <w:proofErr w:type="spellEnd"/>
      <w:r w:rsidRPr="00D463CF">
        <w:t xml:space="preserve"> (tramo TV-3025 – acceso al polígono industrial). (</w:t>
      </w:r>
      <w:hyperlink r:id="rId21" w:tooltip="Subvenció Diputació de Tarragona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125CA96A" w14:textId="77777777" w:rsidR="00D463CF" w:rsidRPr="00D463CF" w:rsidRDefault="00D463CF" w:rsidP="00D463CF">
      <w:r w:rsidRPr="00D463CF">
        <w:rPr>
          <w:b/>
          <w:bCs/>
        </w:rPr>
        <w:t xml:space="preserve">Evidencia adicional (obra Camí de les </w:t>
      </w:r>
      <w:proofErr w:type="spellStart"/>
      <w:r w:rsidRPr="00D463CF">
        <w:rPr>
          <w:b/>
          <w:bCs/>
        </w:rPr>
        <w:t>Crevetes</w:t>
      </w:r>
      <w:proofErr w:type="spellEnd"/>
      <w:r w:rsidRPr="00D463CF">
        <w:rPr>
          <w:b/>
          <w:bCs/>
        </w:rPr>
        <w:t>):</w:t>
      </w:r>
    </w:p>
    <w:p w14:paraId="07DBF97D" w14:textId="77777777" w:rsidR="00D463CF" w:rsidRPr="00D463CF" w:rsidRDefault="00D463CF" w:rsidP="00D463CF">
      <w:pPr>
        <w:numPr>
          <w:ilvl w:val="0"/>
          <w:numId w:val="19"/>
        </w:numPr>
      </w:pPr>
      <w:r w:rsidRPr="00D463CF">
        <w:t xml:space="preserve">El PCAP/expediente indica que el </w:t>
      </w:r>
      <w:r w:rsidRPr="00D463CF">
        <w:rPr>
          <w:b/>
          <w:bCs/>
        </w:rPr>
        <w:t>proyecto se aprueba inicialmente en 19/09/2024</w:t>
      </w:r>
      <w:r w:rsidRPr="00D463CF">
        <w:t xml:space="preserve"> y que la licitación se tramita en 2024. (</w:t>
      </w:r>
      <w:proofErr w:type="spellStart"/>
      <w:r w:rsidRPr="00D463CF">
        <w:fldChar w:fldCharType="begin"/>
      </w:r>
      <w:r w:rsidRPr="00D463CF">
        <w:instrText>HYPERLINK "https://contractaciopublica.cat/portal-api/descarrega-document/301416352/F684D895F649AEEEC39B5E0441B843D3?utm_source=chatgpt.com" \o "Ajuntament de l'Ametlla de Mar"</w:instrText>
      </w:r>
      <w:r w:rsidRPr="00D463CF">
        <w:fldChar w:fldCharType="separate"/>
      </w:r>
      <w:r w:rsidRPr="00D463CF">
        <w:rPr>
          <w:rStyle w:val="Hipervnculo"/>
        </w:rPr>
        <w:t>Contractació</w:t>
      </w:r>
      <w:proofErr w:type="spellEnd"/>
      <w:r w:rsidRPr="00D463CF">
        <w:rPr>
          <w:rStyle w:val="Hipervnculo"/>
        </w:rPr>
        <w:t xml:space="preserve"> Pública</w:t>
      </w:r>
      <w:r w:rsidRPr="00D463CF">
        <w:fldChar w:fldCharType="end"/>
      </w:r>
      <w:r w:rsidRPr="00D463CF">
        <w:t>)</w:t>
      </w:r>
    </w:p>
    <w:p w14:paraId="1CFEE9CF" w14:textId="77777777" w:rsidR="00D463CF" w:rsidRPr="00D463CF" w:rsidRDefault="00D463CF" w:rsidP="00D463CF">
      <w:r w:rsidRPr="00D463CF">
        <w:rPr>
          <w:b/>
          <w:bCs/>
        </w:rPr>
        <w:t>Plazo:</w:t>
      </w:r>
      <w:r w:rsidRPr="00D463CF">
        <w:t xml:space="preserve"> la propia publicación lo enmarca como subvención “durante el año 2024” (anualidad 2024); el calendario exacto de ejecución/justificación depende del expediente, pero no aparece detallado en la nota pública. (</w:t>
      </w:r>
      <w:hyperlink r:id="rId22" w:tooltip="Subvenció Diputació de Tarragona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7A5C62EB" w14:textId="77777777" w:rsidR="00D463CF" w:rsidRPr="00D463CF" w:rsidRDefault="00D463CF" w:rsidP="00D463CF">
      <w:r w:rsidRPr="00D463CF">
        <w:pict w14:anchorId="0372A67D">
          <v:rect id="_x0000_i1127" style="width:0;height:1.5pt" o:hralign="center" o:hrstd="t" o:hr="t" fillcolor="#a0a0a0" stroked="f"/>
        </w:pict>
      </w:r>
    </w:p>
    <w:p w14:paraId="454BBE77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 xml:space="preserve">3) </w:t>
      </w:r>
      <w:proofErr w:type="spellStart"/>
      <w:r w:rsidRPr="00D463CF">
        <w:rPr>
          <w:b/>
          <w:bCs/>
        </w:rPr>
        <w:t>Diputació</w:t>
      </w:r>
      <w:proofErr w:type="spellEnd"/>
      <w:r w:rsidRPr="00D463CF">
        <w:rPr>
          <w:b/>
          <w:bCs/>
        </w:rPr>
        <w:t xml:space="preserve"> de Tarragona – Rotonda TV-3025 / Camí de les </w:t>
      </w:r>
      <w:proofErr w:type="spellStart"/>
      <w:r w:rsidRPr="00D463CF">
        <w:rPr>
          <w:b/>
          <w:bCs/>
        </w:rPr>
        <w:t>Candenes</w:t>
      </w:r>
      <w:proofErr w:type="spellEnd"/>
      <w:r w:rsidRPr="00D463CF">
        <w:rPr>
          <w:b/>
          <w:bCs/>
        </w:rPr>
        <w:t xml:space="preserve"> (vía </w:t>
      </w:r>
      <w:proofErr w:type="spellStart"/>
      <w:r w:rsidRPr="00D463CF">
        <w:rPr>
          <w:b/>
          <w:bCs/>
        </w:rPr>
        <w:t>ImpulsDipta</w:t>
      </w:r>
      <w:proofErr w:type="spellEnd"/>
      <w:r w:rsidRPr="00D463CF">
        <w:rPr>
          <w:b/>
          <w:bCs/>
        </w:rPr>
        <w:t>)</w:t>
      </w:r>
    </w:p>
    <w:p w14:paraId="05D6C70E" w14:textId="77777777" w:rsidR="00D463CF" w:rsidRPr="00D463CF" w:rsidRDefault="00D463CF" w:rsidP="00D463CF">
      <w:r w:rsidRPr="00D463CF">
        <w:rPr>
          <w:b/>
          <w:bCs/>
        </w:rPr>
        <w:t>Proyecto:</w:t>
      </w:r>
      <w:r w:rsidRPr="00D463CF">
        <w:t xml:space="preserve"> nueva </w:t>
      </w:r>
      <w:r w:rsidRPr="00D463CF">
        <w:rPr>
          <w:b/>
          <w:bCs/>
        </w:rPr>
        <w:t>rotonda</w:t>
      </w:r>
      <w:r w:rsidRPr="00D463CF">
        <w:t xml:space="preserve"> en la intersección </w:t>
      </w:r>
      <w:r w:rsidRPr="00D463CF">
        <w:rPr>
          <w:b/>
          <w:bCs/>
        </w:rPr>
        <w:t xml:space="preserve">TV-3025 – Camí de les </w:t>
      </w:r>
      <w:proofErr w:type="spellStart"/>
      <w:r w:rsidRPr="00D463CF">
        <w:rPr>
          <w:b/>
          <w:bCs/>
        </w:rPr>
        <w:t>Candenes</w:t>
      </w:r>
      <w:proofErr w:type="spellEnd"/>
      <w:r w:rsidRPr="00D463CF">
        <w:t xml:space="preserve"> (mejora del acceso al municipio).</w:t>
      </w:r>
      <w:r w:rsidRPr="00D463CF">
        <w:br/>
      </w:r>
      <w:r w:rsidRPr="00D463CF">
        <w:rPr>
          <w:b/>
          <w:bCs/>
        </w:rPr>
        <w:t>Promotor/ejecutor supramunicipal:</w:t>
      </w:r>
      <w:r w:rsidRPr="00D463CF">
        <w:t xml:space="preserve"> </w:t>
      </w:r>
      <w:proofErr w:type="spellStart"/>
      <w:r w:rsidRPr="00D463CF">
        <w:t>Diputació</w:t>
      </w:r>
      <w:proofErr w:type="spellEnd"/>
      <w:r w:rsidRPr="00D463CF">
        <w:t xml:space="preserve"> de Tarragona (obra provincial), enmarcada en </w:t>
      </w:r>
      <w:proofErr w:type="spellStart"/>
      <w:r w:rsidRPr="00D463CF">
        <w:rPr>
          <w:b/>
          <w:bCs/>
        </w:rPr>
        <w:t>ImpulsDipta</w:t>
      </w:r>
      <w:proofErr w:type="spellEnd"/>
      <w:r w:rsidRPr="00D463CF">
        <w:t>. (</w:t>
      </w:r>
      <w:hyperlink r:id="rId23" w:tooltip="La Diputació de Tarragona millora l'accés a l'Ametlla de ..." w:history="1">
        <w:r w:rsidRPr="00D463CF">
          <w:rPr>
            <w:rStyle w:val="Hipervnculo"/>
          </w:rPr>
          <w:t>Diputación de Tarragona</w:t>
        </w:r>
      </w:hyperlink>
      <w:r w:rsidRPr="00D463CF">
        <w:t>)</w:t>
      </w:r>
    </w:p>
    <w:p w14:paraId="1B9F262D" w14:textId="77777777" w:rsidR="00D463CF" w:rsidRPr="00D463CF" w:rsidRDefault="00D463CF" w:rsidP="00D463CF">
      <w:r w:rsidRPr="00D463CF">
        <w:rPr>
          <w:b/>
          <w:bCs/>
        </w:rPr>
        <w:t>Importe:</w:t>
      </w:r>
      <w:r w:rsidRPr="00D463CF">
        <w:t xml:space="preserve"> se publica un </w:t>
      </w:r>
      <w:r w:rsidRPr="00D463CF">
        <w:rPr>
          <w:b/>
          <w:bCs/>
        </w:rPr>
        <w:t>presupuesto de 393.818,70 €</w:t>
      </w:r>
      <w:r w:rsidRPr="00D463CF">
        <w:t xml:space="preserve"> asociado al proyecto. (</w:t>
      </w:r>
      <w:proofErr w:type="spellStart"/>
      <w:r w:rsidRPr="00D463CF">
        <w:fldChar w:fldCharType="begin"/>
      </w:r>
      <w:r w:rsidRPr="00D463CF">
        <w:instrText>HYPERLINK "https://www2.diputaciodetarragona.cat/noticies?page=43&amp;utm_source=chatgpt.com" \o "Arxiu de notícies de la Diputació de Tarragona"</w:instrText>
      </w:r>
      <w:r w:rsidRPr="00D463CF">
        <w:fldChar w:fldCharType="separate"/>
      </w:r>
      <w:r w:rsidRPr="00D463CF">
        <w:rPr>
          <w:rStyle w:val="Hipervnculo"/>
        </w:rPr>
        <w:t>Diputació</w:t>
      </w:r>
      <w:proofErr w:type="spellEnd"/>
      <w:r w:rsidRPr="00D463CF">
        <w:rPr>
          <w:rStyle w:val="Hipervnculo"/>
        </w:rPr>
        <w:t xml:space="preserve"> de Tarragona</w:t>
      </w:r>
      <w:r w:rsidRPr="00D463CF">
        <w:fldChar w:fldCharType="end"/>
      </w:r>
      <w:r w:rsidRPr="00D463CF">
        <w:t>)</w:t>
      </w:r>
    </w:p>
    <w:p w14:paraId="438847C4" w14:textId="77777777" w:rsidR="00D463CF" w:rsidRPr="00D463CF" w:rsidRDefault="00D463CF" w:rsidP="00D463CF">
      <w:r w:rsidRPr="00D463CF">
        <w:rPr>
          <w:b/>
          <w:bCs/>
        </w:rPr>
        <w:t>Estado:</w:t>
      </w:r>
      <w:r w:rsidRPr="00D463CF">
        <w:t xml:space="preserve"> comunicada como infraestructura ejecutada/inaugurada en diciembre de 2024. (</w:t>
      </w:r>
      <w:hyperlink r:id="rId24" w:tooltip="La Diputació de Tarragona millora l'accés a l'Ametlla de ..." w:history="1">
        <w:r w:rsidRPr="00D463CF">
          <w:rPr>
            <w:rStyle w:val="Hipervnculo"/>
          </w:rPr>
          <w:t>Diputación de Tarragona</w:t>
        </w:r>
      </w:hyperlink>
      <w:r w:rsidRPr="00D463CF">
        <w:t>)</w:t>
      </w:r>
    </w:p>
    <w:p w14:paraId="5E36059D" w14:textId="77777777" w:rsidR="00D463CF" w:rsidRPr="00D463CF" w:rsidRDefault="00D463CF" w:rsidP="00D463CF">
      <w:r w:rsidRPr="00D463CF">
        <w:rPr>
          <w:b/>
          <w:bCs/>
        </w:rPr>
        <w:t>Plazo:</w:t>
      </w:r>
      <w:r w:rsidRPr="00D463CF">
        <w:t xml:space="preserve"> no se publica como “2023–2026”, sino como actuación de obra (ejecución ligada al proyecto/obra; en fuentes abiertas no se detalla ventana de justificación como subvención). (</w:t>
      </w:r>
      <w:hyperlink r:id="rId25" w:tooltip="La Diputació de Tarragona millora l'accés a l'Ametlla de ..." w:history="1">
        <w:r w:rsidRPr="00D463CF">
          <w:rPr>
            <w:rStyle w:val="Hipervnculo"/>
          </w:rPr>
          <w:t>Diputación de Tarragona</w:t>
        </w:r>
      </w:hyperlink>
      <w:r w:rsidRPr="00D463CF">
        <w:t>)</w:t>
      </w:r>
    </w:p>
    <w:p w14:paraId="598248F3" w14:textId="77777777" w:rsidR="00D463CF" w:rsidRPr="00D463CF" w:rsidRDefault="00D463CF" w:rsidP="00D463CF">
      <w:r w:rsidRPr="00D463CF">
        <w:lastRenderedPageBreak/>
        <w:pict w14:anchorId="6069AC40">
          <v:rect id="_x0000_i1128" style="width:0;height:1.5pt" o:hralign="center" o:hrstd="t" o:hr="t" fillcolor="#a0a0a0" stroked="f"/>
        </w:pict>
      </w:r>
    </w:p>
    <w:p w14:paraId="76358836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4) Unión Europea (Next Generation/PRTR) – “</w:t>
      </w:r>
      <w:proofErr w:type="spellStart"/>
      <w:r w:rsidRPr="00D463CF">
        <w:rPr>
          <w:b/>
          <w:bCs/>
        </w:rPr>
        <w:t>Espai</w:t>
      </w:r>
      <w:proofErr w:type="spellEnd"/>
      <w:r w:rsidRPr="00D463CF">
        <w:rPr>
          <w:b/>
          <w:bCs/>
        </w:rPr>
        <w:t xml:space="preserve"> Cuina de Mar” (reforma y equipamiento)</w:t>
      </w:r>
    </w:p>
    <w:p w14:paraId="7EB77C12" w14:textId="77777777" w:rsidR="00D463CF" w:rsidRPr="00D463CF" w:rsidRDefault="00D463CF" w:rsidP="00D463CF">
      <w:r w:rsidRPr="00D463CF">
        <w:t xml:space="preserve">Aquí hay </w:t>
      </w:r>
      <w:r w:rsidRPr="00D463CF">
        <w:rPr>
          <w:b/>
          <w:bCs/>
        </w:rPr>
        <w:t>dos piezas documentales</w:t>
      </w:r>
      <w:r w:rsidRPr="00D463CF">
        <w:t xml:space="preserve"> que confirman el proyecto y la cuantía, pero </w:t>
      </w:r>
      <w:r w:rsidRPr="00D463CF">
        <w:rPr>
          <w:b/>
          <w:bCs/>
        </w:rPr>
        <w:t>no he encontrado en abierto</w:t>
      </w:r>
      <w:r w:rsidRPr="00D463CF">
        <w:t xml:space="preserve"> una ficha oficial única que publique el </w:t>
      </w:r>
      <w:r w:rsidRPr="00D463CF">
        <w:rPr>
          <w:b/>
          <w:bCs/>
        </w:rPr>
        <w:t>programa exacto</w:t>
      </w:r>
      <w:r w:rsidRPr="00D463CF">
        <w:t xml:space="preserve"> y el </w:t>
      </w:r>
      <w:r w:rsidRPr="00D463CF">
        <w:rPr>
          <w:b/>
          <w:bCs/>
        </w:rPr>
        <w:t>calendario cerrado</w:t>
      </w:r>
      <w:r w:rsidRPr="00D463CF">
        <w:t>:</w:t>
      </w:r>
    </w:p>
    <w:p w14:paraId="601FB380" w14:textId="77777777" w:rsidR="00D463CF" w:rsidRPr="00D463CF" w:rsidRDefault="00D463CF" w:rsidP="00D463CF">
      <w:pPr>
        <w:numPr>
          <w:ilvl w:val="0"/>
          <w:numId w:val="20"/>
        </w:numPr>
      </w:pPr>
      <w:r w:rsidRPr="00D463CF">
        <w:t>En acta plenaria (enero 2024) se indica: “</w:t>
      </w:r>
      <w:r w:rsidRPr="00D463CF">
        <w:rPr>
          <w:b/>
          <w:bCs/>
        </w:rPr>
        <w:t xml:space="preserve">Hem </w:t>
      </w:r>
      <w:proofErr w:type="spellStart"/>
      <w:r w:rsidRPr="00D463CF">
        <w:rPr>
          <w:b/>
          <w:bCs/>
        </w:rPr>
        <w:t>rebut</w:t>
      </w:r>
      <w:proofErr w:type="spellEnd"/>
      <w:r w:rsidRPr="00D463CF">
        <w:rPr>
          <w:b/>
          <w:bCs/>
        </w:rPr>
        <w:t xml:space="preserve"> </w:t>
      </w:r>
      <w:proofErr w:type="spellStart"/>
      <w:r w:rsidRPr="00D463CF">
        <w:rPr>
          <w:b/>
          <w:bCs/>
        </w:rPr>
        <w:t>els</w:t>
      </w:r>
      <w:proofErr w:type="spellEnd"/>
      <w:r w:rsidRPr="00D463CF">
        <w:rPr>
          <w:b/>
          <w:bCs/>
        </w:rPr>
        <w:t xml:space="preserve"> </w:t>
      </w:r>
      <w:proofErr w:type="spellStart"/>
      <w:r w:rsidRPr="00D463CF">
        <w:rPr>
          <w:b/>
          <w:bCs/>
        </w:rPr>
        <w:t>fons</w:t>
      </w:r>
      <w:proofErr w:type="spellEnd"/>
      <w:r w:rsidRPr="00D463CF">
        <w:rPr>
          <w:b/>
          <w:bCs/>
        </w:rPr>
        <w:t xml:space="preserve"> de </w:t>
      </w:r>
      <w:proofErr w:type="spellStart"/>
      <w:r w:rsidRPr="00D463CF">
        <w:rPr>
          <w:b/>
          <w:bCs/>
        </w:rPr>
        <w:t>l’espai</w:t>
      </w:r>
      <w:proofErr w:type="spellEnd"/>
      <w:r w:rsidRPr="00D463CF">
        <w:rPr>
          <w:b/>
          <w:bCs/>
        </w:rPr>
        <w:t xml:space="preserve"> cuina de 400.000 €</w:t>
      </w:r>
      <w:r w:rsidRPr="00D463CF">
        <w:t>” y que se iniciaría la licitación del proyecto. (</w:t>
      </w:r>
      <w:hyperlink r:id="rId26" w:tooltip="Ajuntament de l'Ametlla de Mar" w:history="1">
        <w:r w:rsidRPr="00D463CF">
          <w:rPr>
            <w:rStyle w:val="Hipervnculo"/>
          </w:rPr>
          <w:t>media.seu-e.cat</w:t>
        </w:r>
      </w:hyperlink>
      <w:r w:rsidRPr="00D463CF">
        <w:t>)</w:t>
      </w:r>
    </w:p>
    <w:p w14:paraId="3B36242B" w14:textId="77777777" w:rsidR="00D463CF" w:rsidRPr="00D463CF" w:rsidRDefault="00D463CF" w:rsidP="00D463CF">
      <w:pPr>
        <w:numPr>
          <w:ilvl w:val="0"/>
          <w:numId w:val="20"/>
        </w:numPr>
      </w:pPr>
      <w:r w:rsidRPr="00D463CF">
        <w:t xml:space="preserve">Una noticia posterior recoge que se lograron “a Europa” </w:t>
      </w:r>
      <w:r w:rsidRPr="00D463CF">
        <w:rPr>
          <w:b/>
          <w:bCs/>
        </w:rPr>
        <w:t>400.000 €</w:t>
      </w:r>
      <w:r w:rsidRPr="00D463CF">
        <w:t xml:space="preserve"> para reformar interior y equipamiento del </w:t>
      </w:r>
      <w:proofErr w:type="spellStart"/>
      <w:r w:rsidRPr="00D463CF">
        <w:t>Espai</w:t>
      </w:r>
      <w:proofErr w:type="spellEnd"/>
      <w:r w:rsidRPr="00D463CF">
        <w:t xml:space="preserve"> Cuina de Mar, y que se acordó el uso del edificio con </w:t>
      </w:r>
      <w:proofErr w:type="spellStart"/>
      <w:r w:rsidRPr="00D463CF">
        <w:rPr>
          <w:b/>
          <w:bCs/>
        </w:rPr>
        <w:t>Ports</w:t>
      </w:r>
      <w:proofErr w:type="spellEnd"/>
      <w:r w:rsidRPr="00D463CF">
        <w:rPr>
          <w:b/>
          <w:bCs/>
        </w:rPr>
        <w:t xml:space="preserve"> de la Generalitat</w:t>
      </w:r>
      <w:r w:rsidRPr="00D463CF">
        <w:t>. (</w:t>
      </w:r>
      <w:hyperlink r:id="rId27" w:tooltip="La Cuina de la Mar de l'Ebre" w:history="1">
        <w:r w:rsidRPr="00D463CF">
          <w:rPr>
            <w:rStyle w:val="Hipervnculo"/>
          </w:rPr>
          <w:t>EbreDigital.cat</w:t>
        </w:r>
      </w:hyperlink>
      <w:r w:rsidRPr="00D463CF">
        <w:t>)</w:t>
      </w:r>
    </w:p>
    <w:p w14:paraId="27166A54" w14:textId="77777777" w:rsidR="00D463CF" w:rsidRPr="00D463CF" w:rsidRDefault="00D463CF" w:rsidP="00D463CF">
      <w:r w:rsidRPr="00D463CF">
        <w:rPr>
          <w:b/>
          <w:bCs/>
        </w:rPr>
        <w:t>Importe identificado:</w:t>
      </w:r>
      <w:r w:rsidRPr="00D463CF">
        <w:t xml:space="preserve"> </w:t>
      </w:r>
      <w:r w:rsidRPr="00D463CF">
        <w:rPr>
          <w:b/>
          <w:bCs/>
        </w:rPr>
        <w:t>400.000 €</w:t>
      </w:r>
      <w:r w:rsidRPr="00D463CF">
        <w:t>. (</w:t>
      </w:r>
      <w:hyperlink r:id="rId28" w:tooltip="Ajuntament de l'Ametlla de Mar" w:history="1">
        <w:r w:rsidRPr="00D463CF">
          <w:rPr>
            <w:rStyle w:val="Hipervnculo"/>
          </w:rPr>
          <w:t>media.seu-e.cat</w:t>
        </w:r>
      </w:hyperlink>
      <w:r w:rsidRPr="00D463CF">
        <w:t>)</w:t>
      </w:r>
      <w:r w:rsidRPr="00D463CF">
        <w:br/>
      </w:r>
      <w:r w:rsidRPr="00D463CF">
        <w:rPr>
          <w:b/>
          <w:bCs/>
        </w:rPr>
        <w:t>Organismos implicados:</w:t>
      </w:r>
      <w:r w:rsidRPr="00D463CF">
        <w:t xml:space="preserve"> financiación europea (mencionada como “Europa” en la nota) y </w:t>
      </w:r>
      <w:proofErr w:type="spellStart"/>
      <w:r w:rsidRPr="00D463CF">
        <w:rPr>
          <w:b/>
          <w:bCs/>
        </w:rPr>
        <w:t>Ports</w:t>
      </w:r>
      <w:proofErr w:type="spellEnd"/>
      <w:r w:rsidRPr="00D463CF">
        <w:rPr>
          <w:b/>
          <w:bCs/>
        </w:rPr>
        <w:t xml:space="preserve"> de la Generalitat</w:t>
      </w:r>
      <w:r w:rsidRPr="00D463CF">
        <w:t xml:space="preserve"> como actor patrimonial/uso del edificio. (</w:t>
      </w:r>
      <w:hyperlink r:id="rId29" w:tooltip="La Cuina de la Mar de l'Ebre" w:history="1">
        <w:r w:rsidRPr="00D463CF">
          <w:rPr>
            <w:rStyle w:val="Hipervnculo"/>
          </w:rPr>
          <w:t>EbreDigital.cat</w:t>
        </w:r>
      </w:hyperlink>
      <w:r w:rsidRPr="00D463CF">
        <w:t>)</w:t>
      </w:r>
      <w:r w:rsidRPr="00D463CF">
        <w:br/>
      </w:r>
      <w:r w:rsidRPr="00D463CF">
        <w:rPr>
          <w:b/>
          <w:bCs/>
        </w:rPr>
        <w:t>Plazo:</w:t>
      </w:r>
      <w:r w:rsidRPr="00D463CF">
        <w:t xml:space="preserve"> no consta un período oficial publicado en las fuentes consultadas (más allá de que los fondos ya estaban recibidos en enero de 2024 y se hablaba de licitar). (</w:t>
      </w:r>
      <w:hyperlink r:id="rId30" w:tooltip="Ajuntament de l'Ametlla de Mar" w:history="1">
        <w:r w:rsidRPr="00D463CF">
          <w:rPr>
            <w:rStyle w:val="Hipervnculo"/>
          </w:rPr>
          <w:t>media.seu-e.cat</w:t>
        </w:r>
      </w:hyperlink>
      <w:r w:rsidRPr="00D463CF">
        <w:t>)</w:t>
      </w:r>
    </w:p>
    <w:p w14:paraId="21F9D0CA" w14:textId="77777777" w:rsidR="00D463CF" w:rsidRPr="00D463CF" w:rsidRDefault="00D463CF" w:rsidP="00D463CF">
      <w:r w:rsidRPr="00D463CF">
        <w:pict w14:anchorId="5101FED9">
          <v:rect id="_x0000_i1129" style="width:0;height:1.5pt" o:hralign="center" o:hrstd="t" o:hr="t" fillcolor="#a0a0a0" stroked="f"/>
        </w:pict>
      </w:r>
    </w:p>
    <w:p w14:paraId="07CB98AC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Lectura de conjunto (lo relevante para “quién financia qué”)</w:t>
      </w:r>
    </w:p>
    <w:p w14:paraId="28ACB64F" w14:textId="77777777" w:rsidR="00D463CF" w:rsidRPr="00D463CF" w:rsidRDefault="00D463CF" w:rsidP="00D463CF">
      <w:pPr>
        <w:numPr>
          <w:ilvl w:val="0"/>
          <w:numId w:val="21"/>
        </w:numPr>
      </w:pPr>
      <w:r w:rsidRPr="00D463CF">
        <w:rPr>
          <w:b/>
          <w:bCs/>
        </w:rPr>
        <w:t>Next Generation</w:t>
      </w:r>
      <w:r w:rsidRPr="00D463CF">
        <w:t xml:space="preserve">: claramente estructurado en el </w:t>
      </w:r>
      <w:r w:rsidRPr="00D463CF">
        <w:rPr>
          <w:b/>
          <w:bCs/>
        </w:rPr>
        <w:t>PST “La cala més natural” (2,0 M€; 2023–2026)</w:t>
      </w:r>
      <w:r w:rsidRPr="00D463CF">
        <w:t xml:space="preserve">, con actuaciones concretas ya anunciadas como las </w:t>
      </w:r>
      <w:r w:rsidRPr="00D463CF">
        <w:rPr>
          <w:b/>
          <w:bCs/>
        </w:rPr>
        <w:t>zonas de sombra (50.000 €)</w:t>
      </w:r>
      <w:r w:rsidRPr="00D463CF">
        <w:t>. (</w:t>
      </w:r>
      <w:hyperlink r:id="rId31" w:tooltip="Pla de Sostenibilitat de l'Ametlla de Mar - Patronat Municipal de Turisme de l'Ametlla de Mar" w:history="1">
        <w:r w:rsidRPr="00D463CF">
          <w:rPr>
            <w:rStyle w:val="Hipervnculo"/>
          </w:rPr>
          <w:t>visitametllademar.com</w:t>
        </w:r>
      </w:hyperlink>
      <w:r w:rsidRPr="00D463CF">
        <w:t>)</w:t>
      </w:r>
    </w:p>
    <w:p w14:paraId="04DAB48B" w14:textId="77777777" w:rsidR="00D463CF" w:rsidRPr="00D463CF" w:rsidRDefault="00D463CF" w:rsidP="00D463CF">
      <w:pPr>
        <w:numPr>
          <w:ilvl w:val="0"/>
          <w:numId w:val="21"/>
        </w:numPr>
      </w:pPr>
      <w:proofErr w:type="spellStart"/>
      <w:r w:rsidRPr="00D463CF">
        <w:rPr>
          <w:b/>
          <w:bCs/>
        </w:rPr>
        <w:t>Diputació</w:t>
      </w:r>
      <w:proofErr w:type="spellEnd"/>
      <w:r w:rsidRPr="00D463CF">
        <w:rPr>
          <w:b/>
          <w:bCs/>
        </w:rPr>
        <w:t xml:space="preserve"> de Tarragona (</w:t>
      </w:r>
      <w:proofErr w:type="spellStart"/>
      <w:r w:rsidRPr="00D463CF">
        <w:rPr>
          <w:b/>
          <w:bCs/>
        </w:rPr>
        <w:t>ImpulsDipta</w:t>
      </w:r>
      <w:proofErr w:type="spellEnd"/>
      <w:r w:rsidRPr="00D463CF">
        <w:rPr>
          <w:b/>
          <w:bCs/>
        </w:rPr>
        <w:t>)</w:t>
      </w:r>
      <w:r w:rsidRPr="00D463CF">
        <w:t xml:space="preserve">: financiación directa a inversiones municipales en </w:t>
      </w:r>
      <w:r w:rsidRPr="00D463CF">
        <w:rPr>
          <w:b/>
          <w:bCs/>
        </w:rPr>
        <w:t>2024 por 94.200 €</w:t>
      </w:r>
      <w:r w:rsidRPr="00D463CF">
        <w:t xml:space="preserve"> (cementerio, </w:t>
      </w:r>
      <w:proofErr w:type="spellStart"/>
      <w:r w:rsidRPr="00D463CF">
        <w:t>camí</w:t>
      </w:r>
      <w:proofErr w:type="spellEnd"/>
      <w:r w:rsidRPr="00D463CF">
        <w:t xml:space="preserve"> de les </w:t>
      </w:r>
      <w:proofErr w:type="spellStart"/>
      <w:r w:rsidRPr="00D463CF">
        <w:t>Crevetes</w:t>
      </w:r>
      <w:proofErr w:type="spellEnd"/>
      <w:r w:rsidRPr="00D463CF">
        <w:t>, aparcamiento, desfibrilador) y, además, obra provincial emblemática de acceso (rotonda TV-3025/</w:t>
      </w:r>
      <w:proofErr w:type="spellStart"/>
      <w:r w:rsidRPr="00D463CF">
        <w:t>Candenes</w:t>
      </w:r>
      <w:proofErr w:type="spellEnd"/>
      <w:r w:rsidRPr="00D463CF">
        <w:t>). (</w:t>
      </w:r>
      <w:hyperlink r:id="rId32" w:tooltip="Subvenció Diputació de Tarragona" w:history="1">
        <w:r w:rsidRPr="00D463CF">
          <w:rPr>
            <w:rStyle w:val="Hipervnculo"/>
          </w:rPr>
          <w:t>La Cala RTV</w:t>
        </w:r>
      </w:hyperlink>
      <w:r w:rsidRPr="00D463CF">
        <w:t>)</w:t>
      </w:r>
    </w:p>
    <w:p w14:paraId="554CE2AE" w14:textId="77777777" w:rsidR="00D463CF" w:rsidRPr="00D463CF" w:rsidRDefault="00D463CF" w:rsidP="00D463CF">
      <w:pPr>
        <w:numPr>
          <w:ilvl w:val="0"/>
          <w:numId w:val="21"/>
        </w:numPr>
      </w:pPr>
      <w:r w:rsidRPr="00D463CF">
        <w:rPr>
          <w:b/>
          <w:bCs/>
        </w:rPr>
        <w:t>Generalitat</w:t>
      </w:r>
      <w:r w:rsidRPr="00D463CF">
        <w:t>: aparece vinculada al proyecto “</w:t>
      </w:r>
      <w:proofErr w:type="spellStart"/>
      <w:r w:rsidRPr="00D463CF">
        <w:t>Espai</w:t>
      </w:r>
      <w:proofErr w:type="spellEnd"/>
      <w:r w:rsidRPr="00D463CF">
        <w:t xml:space="preserve"> Cuina de Mar” vía </w:t>
      </w:r>
      <w:proofErr w:type="spellStart"/>
      <w:r w:rsidRPr="00D463CF">
        <w:rPr>
          <w:b/>
          <w:bCs/>
        </w:rPr>
        <w:t>Ports</w:t>
      </w:r>
      <w:proofErr w:type="spellEnd"/>
      <w:r w:rsidRPr="00D463CF">
        <w:rPr>
          <w:b/>
          <w:bCs/>
        </w:rPr>
        <w:t xml:space="preserve"> de la Generalitat</w:t>
      </w:r>
      <w:r w:rsidRPr="00D463CF">
        <w:t xml:space="preserve"> (uso del edificio), pero </w:t>
      </w:r>
      <w:r w:rsidRPr="00D463CF">
        <w:rPr>
          <w:b/>
          <w:bCs/>
        </w:rPr>
        <w:t>no se publica</w:t>
      </w:r>
      <w:r w:rsidRPr="00D463CF">
        <w:t xml:space="preserve"> en esas fuentes una subvención autonómica cuantificada para ese proyecto (lo cuantificado es la aportación europea de 400.000 €). (</w:t>
      </w:r>
      <w:hyperlink r:id="rId33" w:tooltip="La Cuina de la Mar de l'Ebre" w:history="1">
        <w:r w:rsidRPr="00D463CF">
          <w:rPr>
            <w:rStyle w:val="Hipervnculo"/>
          </w:rPr>
          <w:t>EbreDigital.cat</w:t>
        </w:r>
      </w:hyperlink>
      <w:r w:rsidRPr="00D463CF">
        <w:t>)</w:t>
      </w:r>
    </w:p>
    <w:p w14:paraId="01A1112B" w14:textId="77777777" w:rsidR="00D463CF" w:rsidRPr="00D463CF" w:rsidRDefault="00D463CF" w:rsidP="00D463CF">
      <w:r w:rsidRPr="00D463CF">
        <w:pict w14:anchorId="549A9E60">
          <v:rect id="_x0000_i1130" style="width:0;height:1.5pt" o:hralign="center" o:hrstd="t" o:hr="t" fillcolor="#a0a0a0" stroked="f"/>
        </w:pict>
      </w:r>
    </w:p>
    <w:p w14:paraId="1B1C5DF0" w14:textId="77777777" w:rsidR="00D463CF" w:rsidRPr="00D463CF" w:rsidRDefault="00D463CF" w:rsidP="00D463CF">
      <w:pPr>
        <w:rPr>
          <w:b/>
          <w:bCs/>
        </w:rPr>
      </w:pPr>
      <w:r w:rsidRPr="00D463CF">
        <w:rPr>
          <w:b/>
          <w:bCs/>
        </w:rPr>
        <w:t>Si quiere, lo dejo “cerrado” como inventario completo y verificable</w:t>
      </w:r>
    </w:p>
    <w:p w14:paraId="2A4C8653" w14:textId="77777777" w:rsidR="00D463CF" w:rsidRPr="00D463CF" w:rsidRDefault="00D463CF" w:rsidP="00D463CF">
      <w:r w:rsidRPr="00D463CF">
        <w:t xml:space="preserve">Para que quede un </w:t>
      </w:r>
      <w:r w:rsidRPr="00D463CF">
        <w:rPr>
          <w:b/>
          <w:bCs/>
        </w:rPr>
        <w:t>listado exhaustivo</w:t>
      </w:r>
      <w:r w:rsidRPr="00D463CF">
        <w:t xml:space="preserve"> (todas las inversiones en curso + todas las subvenciones supramunicipales + anualidad y duración de cada una), necesito una fuente oficial de agregación (normalmente: </w:t>
      </w:r>
      <w:r w:rsidRPr="00D463CF">
        <w:rPr>
          <w:b/>
          <w:bCs/>
        </w:rPr>
        <w:t>Anexo de inversiones / subvenciones</w:t>
      </w:r>
      <w:r w:rsidRPr="00D463CF">
        <w:t xml:space="preserve"> del presupuesto o la liquidación, o el apartado “</w:t>
      </w:r>
      <w:proofErr w:type="spellStart"/>
      <w:r w:rsidRPr="00D463CF">
        <w:t>Subvencions</w:t>
      </w:r>
      <w:proofErr w:type="spellEnd"/>
      <w:r w:rsidRPr="00D463CF">
        <w:t>” del portal municipal). En su caso, el acceso al portal seu-e.cat me ha dado errores intermitentes; si usted me pega aquí el enlace concreto del apartado de “</w:t>
      </w:r>
      <w:proofErr w:type="spellStart"/>
      <w:r w:rsidRPr="00D463CF">
        <w:t>Subvencions</w:t>
      </w:r>
      <w:proofErr w:type="spellEnd"/>
      <w:r w:rsidRPr="00D463CF">
        <w:t>/</w:t>
      </w:r>
      <w:proofErr w:type="spellStart"/>
      <w:r w:rsidRPr="00D463CF">
        <w:t>Inversions</w:t>
      </w:r>
      <w:proofErr w:type="spellEnd"/>
      <w:r w:rsidRPr="00D463CF">
        <w:t xml:space="preserve">” del Ayuntamiento o me comparte el PDF/anexo, le devuelvo un </w:t>
      </w:r>
      <w:r w:rsidRPr="00D463CF">
        <w:rPr>
          <w:b/>
          <w:bCs/>
        </w:rPr>
        <w:t>inventario completo</w:t>
      </w:r>
      <w:r w:rsidRPr="00D463CF">
        <w:t xml:space="preserve"> con importes, anualidades y plazos de ejecución/justificación.</w:t>
      </w:r>
    </w:p>
    <w:p w14:paraId="5BEEAE4E" w14:textId="77777777" w:rsidR="007C25FB" w:rsidRPr="007C25FB" w:rsidRDefault="007C25FB" w:rsidP="007C25FB">
      <w:r w:rsidRPr="007C25FB">
        <w:t xml:space="preserve">Perfecto. A partir del </w:t>
      </w:r>
      <w:r w:rsidRPr="007C25FB">
        <w:rPr>
          <w:b/>
          <w:bCs/>
        </w:rPr>
        <w:t>contenido y enfoque de la nota de prensa</w:t>
      </w:r>
      <w:r w:rsidRPr="007C25FB">
        <w:t xml:space="preserve"> que has </w:t>
      </w:r>
      <w:proofErr w:type="gramStart"/>
      <w:r w:rsidRPr="007C25FB">
        <w:t>compartido ,</w:t>
      </w:r>
      <w:proofErr w:type="gramEnd"/>
      <w:r w:rsidRPr="007C25FB">
        <w:t xml:space="preserve"> te indico </w:t>
      </w:r>
      <w:r w:rsidRPr="007C25FB">
        <w:rPr>
          <w:b/>
          <w:bCs/>
        </w:rPr>
        <w:t>formas concretas y realistas de contactar con medios</w:t>
      </w:r>
      <w:r w:rsidRPr="007C25FB">
        <w:t xml:space="preserve"> de la </w:t>
      </w:r>
      <w:r w:rsidRPr="007C25FB">
        <w:rPr>
          <w:b/>
          <w:bCs/>
        </w:rPr>
        <w:t>provincia de Tarragona</w:t>
      </w:r>
      <w:r w:rsidRPr="007C25FB">
        <w:t xml:space="preserve"> y de </w:t>
      </w:r>
      <w:r w:rsidRPr="007C25FB">
        <w:rPr>
          <w:b/>
          <w:bCs/>
        </w:rPr>
        <w:lastRenderedPageBreak/>
        <w:t>Cataluña</w:t>
      </w:r>
      <w:r w:rsidRPr="007C25FB">
        <w:t xml:space="preserve">, priorizando </w:t>
      </w:r>
      <w:r w:rsidRPr="007C25FB">
        <w:rPr>
          <w:b/>
          <w:bCs/>
        </w:rPr>
        <w:t>periodismo territorial, salud pública, medio ambiente y política local</w:t>
      </w:r>
      <w:r w:rsidRPr="007C25FB">
        <w:t>, que son los ángulos con mayor probabilidad de interés editorial.</w:t>
      </w:r>
    </w:p>
    <w:p w14:paraId="6EA1C7AA" w14:textId="77777777" w:rsidR="007C25FB" w:rsidRPr="007C25FB" w:rsidRDefault="007C25FB" w:rsidP="007C25FB">
      <w:r w:rsidRPr="007C25FB">
        <w:pict w14:anchorId="3B193716">
          <v:rect id="_x0000_i1203" style="width:0;height:1.5pt" o:hralign="center" o:hrstd="t" o:hr="t" fillcolor="#a0a0a0" stroked="f"/>
        </w:pict>
      </w:r>
    </w:p>
    <w:p w14:paraId="4F75C316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 xml:space="preserve">1) </w:t>
      </w:r>
      <w:proofErr w:type="gramStart"/>
      <w:r w:rsidRPr="007C25FB">
        <w:rPr>
          <w:b/>
          <w:bCs/>
        </w:rPr>
        <w:t>Prensa escrita</w:t>
      </w:r>
      <w:proofErr w:type="gramEnd"/>
      <w:r w:rsidRPr="007C25FB">
        <w:rPr>
          <w:b/>
          <w:bCs/>
        </w:rPr>
        <w:t xml:space="preserve"> y digital – Tarragona</w:t>
      </w:r>
    </w:p>
    <w:p w14:paraId="73CA066B" w14:textId="77777777" w:rsidR="007C25FB" w:rsidRPr="007C25FB" w:rsidRDefault="007C25FB" w:rsidP="007C25FB">
      <w:pPr>
        <w:rPr>
          <w:b/>
          <w:bCs/>
        </w:rPr>
      </w:pPr>
      <w:proofErr w:type="spellStart"/>
      <w:r w:rsidRPr="007C25FB">
        <w:rPr>
          <w:b/>
          <w:bCs/>
        </w:rPr>
        <w:t>Diari</w:t>
      </w:r>
      <w:proofErr w:type="spellEnd"/>
      <w:r w:rsidRPr="007C25FB">
        <w:rPr>
          <w:b/>
          <w:bCs/>
        </w:rPr>
        <w:t xml:space="preserve"> de Tarragona</w:t>
      </w:r>
    </w:p>
    <w:p w14:paraId="28653880" w14:textId="77777777" w:rsidR="007C25FB" w:rsidRPr="007C25FB" w:rsidRDefault="007C25FB" w:rsidP="007C25FB">
      <w:r w:rsidRPr="007C25FB">
        <w:rPr>
          <w:b/>
          <w:bCs/>
        </w:rPr>
        <w:t>Por qué puede interesarles</w:t>
      </w:r>
      <w:r w:rsidRPr="007C25FB">
        <w:br/>
        <w:t>Es el diario de referencia provincial. Tu nota encaja por:</w:t>
      </w:r>
    </w:p>
    <w:p w14:paraId="4E354344" w14:textId="77777777" w:rsidR="007C25FB" w:rsidRPr="007C25FB" w:rsidRDefault="007C25FB" w:rsidP="007C25FB">
      <w:pPr>
        <w:numPr>
          <w:ilvl w:val="0"/>
          <w:numId w:val="22"/>
        </w:numPr>
      </w:pPr>
      <w:r w:rsidRPr="007C25FB">
        <w:t xml:space="preserve">Riesgo para la </w:t>
      </w:r>
      <w:r w:rsidRPr="007C25FB">
        <w:rPr>
          <w:b/>
          <w:bCs/>
        </w:rPr>
        <w:t>salud pública</w:t>
      </w:r>
    </w:p>
    <w:p w14:paraId="6C626D74" w14:textId="77777777" w:rsidR="007C25FB" w:rsidRPr="007C25FB" w:rsidRDefault="007C25FB" w:rsidP="007C25FB">
      <w:pPr>
        <w:numPr>
          <w:ilvl w:val="0"/>
          <w:numId w:val="22"/>
        </w:numPr>
      </w:pPr>
      <w:r w:rsidRPr="007C25FB">
        <w:t>Responsabilidad municipal</w:t>
      </w:r>
    </w:p>
    <w:p w14:paraId="170DEE9C" w14:textId="77777777" w:rsidR="007C25FB" w:rsidRPr="007C25FB" w:rsidRDefault="007C25FB" w:rsidP="007C25FB">
      <w:pPr>
        <w:numPr>
          <w:ilvl w:val="0"/>
          <w:numId w:val="22"/>
        </w:numPr>
      </w:pPr>
      <w:r w:rsidRPr="007C25FB">
        <w:t>Posible impacto económico (indemnizaciones, municipalización)</w:t>
      </w:r>
    </w:p>
    <w:p w14:paraId="0C8786B4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46476B6D" w14:textId="77777777" w:rsidR="007C25FB" w:rsidRPr="007C25FB" w:rsidRDefault="007C25FB" w:rsidP="007C25FB">
      <w:pPr>
        <w:numPr>
          <w:ilvl w:val="0"/>
          <w:numId w:val="23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Correo general redacción:</w:t>
      </w:r>
      <w:r w:rsidRPr="007C25FB">
        <w:br/>
        <w:t>redaccio@diaridetarragona.com</w:t>
      </w:r>
    </w:p>
    <w:p w14:paraId="3CF10BBD" w14:textId="77777777" w:rsidR="007C25FB" w:rsidRPr="007C25FB" w:rsidRDefault="007C25FB" w:rsidP="007C25FB">
      <w:pPr>
        <w:numPr>
          <w:ilvl w:val="0"/>
          <w:numId w:val="23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Sección Camp de Tarragona / Terres de l’Ebre:</w:t>
      </w:r>
      <w:r w:rsidRPr="007C25FB">
        <w:br/>
        <w:t>ebre@diaridetarragona.com</w:t>
      </w:r>
    </w:p>
    <w:p w14:paraId="065C3505" w14:textId="77777777" w:rsidR="007C25FB" w:rsidRPr="007C25FB" w:rsidRDefault="007C25FB" w:rsidP="007C25FB">
      <w:pPr>
        <w:numPr>
          <w:ilvl w:val="0"/>
          <w:numId w:val="23"/>
        </w:numPr>
      </w:pPr>
      <w:r w:rsidRPr="007C25FB">
        <w:rPr>
          <w:rFonts w:ascii="Segoe UI Emoji" w:hAnsi="Segoe UI Emoji" w:cs="Segoe UI Emoji"/>
        </w:rPr>
        <w:t>📞</w:t>
      </w:r>
      <w:r w:rsidRPr="007C25FB">
        <w:t xml:space="preserve"> Teléfono central (piden dossier previo):</w:t>
      </w:r>
      <w:r w:rsidRPr="007C25FB">
        <w:br/>
        <w:t>+34 977 299 700</w:t>
      </w:r>
      <w:r w:rsidRPr="007C25FB">
        <w:br/>
      </w:r>
      <w:r w:rsidRPr="007C25FB">
        <w:rPr>
          <w:b/>
          <w:bCs/>
        </w:rPr>
        <w:t>Consejo</w:t>
      </w:r>
      <w:r w:rsidRPr="007C25FB">
        <w:t xml:space="preserve">: enviar </w:t>
      </w:r>
      <w:r w:rsidRPr="007C25FB">
        <w:rPr>
          <w:b/>
          <w:bCs/>
        </w:rPr>
        <w:t>correo + llamada 24 h después</w:t>
      </w:r>
      <w:r w:rsidRPr="007C25FB">
        <w:t>, mencionando “riesgo sanitario documentado desde 2022”.</w:t>
      </w:r>
    </w:p>
    <w:p w14:paraId="1A6AAEC0" w14:textId="77777777" w:rsidR="007C25FB" w:rsidRPr="007C25FB" w:rsidRDefault="007C25FB" w:rsidP="007C25FB">
      <w:r w:rsidRPr="007C25FB">
        <w:pict w14:anchorId="51632135">
          <v:rect id="_x0000_i1204" style="width:0;height:1.5pt" o:hralign="center" o:hrstd="t" o:hr="t" fillcolor="#a0a0a0" stroked="f"/>
        </w:pict>
      </w:r>
    </w:p>
    <w:p w14:paraId="09BEBC7E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Ebre Digital</w:t>
      </w:r>
    </w:p>
    <w:p w14:paraId="7551DED9" w14:textId="77777777" w:rsidR="007C25FB" w:rsidRPr="007C25FB" w:rsidRDefault="007C25FB" w:rsidP="007C25FB">
      <w:r w:rsidRPr="007C25FB">
        <w:t>(ya ha publicado, pero conviene reforzar y pedir seguimiento)</w:t>
      </w:r>
    </w:p>
    <w:p w14:paraId="60DF2A0F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6C5D6BC5" w14:textId="77777777" w:rsidR="007C25FB" w:rsidRPr="007C25FB" w:rsidRDefault="007C25FB" w:rsidP="007C25FB">
      <w:pPr>
        <w:numPr>
          <w:ilvl w:val="0"/>
          <w:numId w:val="24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redaccio@ebredigital.cat</w:t>
      </w:r>
    </w:p>
    <w:p w14:paraId="56FC5B1A" w14:textId="77777777" w:rsidR="007C25FB" w:rsidRPr="007C25FB" w:rsidRDefault="007C25FB" w:rsidP="007C25FB">
      <w:pPr>
        <w:numPr>
          <w:ilvl w:val="0"/>
          <w:numId w:val="24"/>
        </w:numPr>
      </w:pPr>
      <w:r w:rsidRPr="007C25FB">
        <w:t>Redes sociales (muy efectivos):</w:t>
      </w:r>
      <w:r w:rsidRPr="007C25FB">
        <w:br/>
        <w:t>Twitter/X y Facebook – mensaje privado con enlace o PDF</w:t>
      </w:r>
    </w:p>
    <w:p w14:paraId="2A3FDC13" w14:textId="77777777" w:rsidR="007C25FB" w:rsidRPr="007C25FB" w:rsidRDefault="007C25FB" w:rsidP="007C25FB">
      <w:r w:rsidRPr="007C25FB">
        <w:rPr>
          <w:b/>
          <w:bCs/>
        </w:rPr>
        <w:t>Consejo</w:t>
      </w:r>
      <w:r w:rsidRPr="007C25FB">
        <w:t xml:space="preserve">: proponer </w:t>
      </w:r>
      <w:r w:rsidRPr="007C25FB">
        <w:rPr>
          <w:b/>
          <w:bCs/>
        </w:rPr>
        <w:t>segunda pieza</w:t>
      </w:r>
      <w:r w:rsidRPr="007C25FB">
        <w:t xml:space="preserve"> centrada solo en:</w:t>
      </w:r>
    </w:p>
    <w:p w14:paraId="6EEA8065" w14:textId="77777777" w:rsidR="007C25FB" w:rsidRPr="007C25FB" w:rsidRDefault="007C25FB" w:rsidP="007C25FB">
      <w:r w:rsidRPr="007C25FB">
        <w:t>“Por qué no se ejecutó el cierre preventivo ordenado por Salut Pública”.</w:t>
      </w:r>
    </w:p>
    <w:p w14:paraId="354C8513" w14:textId="77777777" w:rsidR="007C25FB" w:rsidRPr="007C25FB" w:rsidRDefault="007C25FB" w:rsidP="007C25FB">
      <w:r w:rsidRPr="007C25FB">
        <w:pict w14:anchorId="62FDBC67">
          <v:rect id="_x0000_i1205" style="width:0;height:1.5pt" o:hralign="center" o:hrstd="t" o:hr="t" fillcolor="#a0a0a0" stroked="f"/>
        </w:pict>
      </w:r>
    </w:p>
    <w:p w14:paraId="5399F069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La Cala RTV</w:t>
      </w:r>
    </w:p>
    <w:p w14:paraId="53A8C30F" w14:textId="77777777" w:rsidR="007C25FB" w:rsidRPr="007C25FB" w:rsidRDefault="007C25FB" w:rsidP="007C25FB">
      <w:r w:rsidRPr="007C25FB">
        <w:t>Medio local clave para presión institucional continuada.</w:t>
      </w:r>
    </w:p>
    <w:p w14:paraId="0C500B44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75CCE9FF" w14:textId="77777777" w:rsidR="007C25FB" w:rsidRPr="007C25FB" w:rsidRDefault="007C25FB" w:rsidP="007C25FB">
      <w:pPr>
        <w:numPr>
          <w:ilvl w:val="0"/>
          <w:numId w:val="25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redaccio@lacalartv.cat</w:t>
      </w:r>
    </w:p>
    <w:p w14:paraId="5139C19D" w14:textId="77777777" w:rsidR="007C25FB" w:rsidRPr="007C25FB" w:rsidRDefault="007C25FB" w:rsidP="007C25FB">
      <w:pPr>
        <w:numPr>
          <w:ilvl w:val="0"/>
          <w:numId w:val="25"/>
        </w:numPr>
      </w:pPr>
      <w:r w:rsidRPr="007C25FB">
        <w:t>WhatsApp de redacción (suelen usarlo): desde su web</w:t>
      </w:r>
    </w:p>
    <w:p w14:paraId="2FC5861E" w14:textId="77777777" w:rsidR="007C25FB" w:rsidRPr="007C25FB" w:rsidRDefault="007C25FB" w:rsidP="007C25FB">
      <w:r w:rsidRPr="007C25FB">
        <w:rPr>
          <w:b/>
          <w:bCs/>
        </w:rPr>
        <w:lastRenderedPageBreak/>
        <w:t>Consejo</w:t>
      </w:r>
      <w:r w:rsidRPr="007C25FB">
        <w:t xml:space="preserve">: ofrecer </w:t>
      </w:r>
      <w:r w:rsidRPr="007C25FB">
        <w:rPr>
          <w:b/>
          <w:bCs/>
        </w:rPr>
        <w:t>documentos oficiales</w:t>
      </w:r>
      <w:r w:rsidRPr="007C25FB">
        <w:t xml:space="preserve"> (resolución 2022, expediente, actas firmadas por técnicos municipales).</w:t>
      </w:r>
    </w:p>
    <w:p w14:paraId="47B6FDD2" w14:textId="77777777" w:rsidR="007C25FB" w:rsidRPr="007C25FB" w:rsidRDefault="007C25FB" w:rsidP="007C25FB">
      <w:r w:rsidRPr="007C25FB">
        <w:pict w14:anchorId="3B31A691">
          <v:rect id="_x0000_i1206" style="width:0;height:1.5pt" o:hralign="center" o:hrstd="t" o:hr="t" fillcolor="#a0a0a0" stroked="f"/>
        </w:pict>
      </w:r>
    </w:p>
    <w:p w14:paraId="523441B9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2) Prensa catalana de alcance general</w:t>
      </w:r>
    </w:p>
    <w:p w14:paraId="39CA2748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La Vanguardia – Sección Tarragona / Sociedad</w:t>
      </w:r>
    </w:p>
    <w:p w14:paraId="1B51BD2A" w14:textId="77777777" w:rsidR="007C25FB" w:rsidRPr="007C25FB" w:rsidRDefault="007C25FB" w:rsidP="007C25FB">
      <w:r w:rsidRPr="007C25FB">
        <w:rPr>
          <w:b/>
          <w:bCs/>
        </w:rPr>
        <w:t>Interés potencial</w:t>
      </w:r>
    </w:p>
    <w:p w14:paraId="29D2BD17" w14:textId="77777777" w:rsidR="007C25FB" w:rsidRPr="007C25FB" w:rsidRDefault="007C25FB" w:rsidP="007C25FB">
      <w:pPr>
        <w:numPr>
          <w:ilvl w:val="0"/>
          <w:numId w:val="26"/>
        </w:numPr>
      </w:pPr>
      <w:r w:rsidRPr="007C25FB">
        <w:t>Salud pública</w:t>
      </w:r>
    </w:p>
    <w:p w14:paraId="14ACE41D" w14:textId="77777777" w:rsidR="007C25FB" w:rsidRPr="007C25FB" w:rsidRDefault="007C25FB" w:rsidP="007C25FB">
      <w:pPr>
        <w:numPr>
          <w:ilvl w:val="0"/>
          <w:numId w:val="26"/>
        </w:numPr>
      </w:pPr>
      <w:r w:rsidRPr="007C25FB">
        <w:t>Responsabilidad institucional</w:t>
      </w:r>
    </w:p>
    <w:p w14:paraId="47B7EE52" w14:textId="77777777" w:rsidR="007C25FB" w:rsidRPr="007C25FB" w:rsidRDefault="007C25FB" w:rsidP="007C25FB">
      <w:pPr>
        <w:numPr>
          <w:ilvl w:val="0"/>
          <w:numId w:val="26"/>
        </w:numPr>
      </w:pPr>
      <w:r w:rsidRPr="007C25FB">
        <w:t>Urbanización de gran tamaño (“una de las mayores de Europa”)</w:t>
      </w:r>
    </w:p>
    <w:p w14:paraId="763EAC0F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5D5BA758" w14:textId="77777777" w:rsidR="007C25FB" w:rsidRPr="007C25FB" w:rsidRDefault="007C25FB" w:rsidP="007C25FB">
      <w:pPr>
        <w:numPr>
          <w:ilvl w:val="0"/>
          <w:numId w:val="27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Redacción Tarragona:</w:t>
      </w:r>
      <w:r w:rsidRPr="007C25FB">
        <w:br/>
        <w:t>tarragona@lavanguardia.es</w:t>
      </w:r>
    </w:p>
    <w:p w14:paraId="202FCA64" w14:textId="77777777" w:rsidR="007C25FB" w:rsidRPr="007C25FB" w:rsidRDefault="007C25FB" w:rsidP="007C25FB">
      <w:pPr>
        <w:numPr>
          <w:ilvl w:val="0"/>
          <w:numId w:val="27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Sociedad:</w:t>
      </w:r>
      <w:r w:rsidRPr="007C25FB">
        <w:br/>
        <w:t>sociedad@lavanguardia.es</w:t>
      </w:r>
    </w:p>
    <w:p w14:paraId="647415A0" w14:textId="77777777" w:rsidR="007C25FB" w:rsidRPr="007C25FB" w:rsidRDefault="007C25FB" w:rsidP="007C25FB">
      <w:r w:rsidRPr="007C25FB">
        <w:rPr>
          <w:b/>
          <w:bCs/>
        </w:rPr>
        <w:t>Enfoque recomendado</w:t>
      </w:r>
    </w:p>
    <w:p w14:paraId="546E76E9" w14:textId="77777777" w:rsidR="007C25FB" w:rsidRPr="007C25FB" w:rsidRDefault="007C25FB" w:rsidP="007C25FB">
      <w:r w:rsidRPr="007C25FB">
        <w:t>“Resolución sanitaria de cierre ignorada durante más de dos años”.</w:t>
      </w:r>
    </w:p>
    <w:p w14:paraId="2CD4B60B" w14:textId="77777777" w:rsidR="007C25FB" w:rsidRPr="007C25FB" w:rsidRDefault="007C25FB" w:rsidP="007C25FB">
      <w:r w:rsidRPr="007C25FB">
        <w:pict w14:anchorId="7ACFD8C5">
          <v:rect id="_x0000_i1207" style="width:0;height:1.5pt" o:hralign="center" o:hrstd="t" o:hr="t" fillcolor="#a0a0a0" stroked="f"/>
        </w:pict>
      </w:r>
    </w:p>
    <w:p w14:paraId="77587EF6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El Periódico de Catalunya</w:t>
      </w:r>
    </w:p>
    <w:p w14:paraId="190BA1B3" w14:textId="77777777" w:rsidR="007C25FB" w:rsidRPr="007C25FB" w:rsidRDefault="007C25FB" w:rsidP="007C25FB">
      <w:r w:rsidRPr="007C25FB">
        <w:t>Especialmente sensible a temas de:</w:t>
      </w:r>
    </w:p>
    <w:p w14:paraId="6E470D17" w14:textId="77777777" w:rsidR="007C25FB" w:rsidRPr="007C25FB" w:rsidRDefault="007C25FB" w:rsidP="007C25FB">
      <w:pPr>
        <w:numPr>
          <w:ilvl w:val="0"/>
          <w:numId w:val="28"/>
        </w:numPr>
      </w:pPr>
      <w:r w:rsidRPr="007C25FB">
        <w:t>Salud pública</w:t>
      </w:r>
    </w:p>
    <w:p w14:paraId="36CE2CFB" w14:textId="77777777" w:rsidR="007C25FB" w:rsidRPr="007C25FB" w:rsidRDefault="007C25FB" w:rsidP="007C25FB">
      <w:pPr>
        <w:numPr>
          <w:ilvl w:val="0"/>
          <w:numId w:val="28"/>
        </w:numPr>
      </w:pPr>
      <w:r w:rsidRPr="007C25FB">
        <w:t>Transparencia</w:t>
      </w:r>
    </w:p>
    <w:p w14:paraId="1EA07C51" w14:textId="77777777" w:rsidR="007C25FB" w:rsidRPr="007C25FB" w:rsidRDefault="007C25FB" w:rsidP="007C25FB">
      <w:pPr>
        <w:numPr>
          <w:ilvl w:val="0"/>
          <w:numId w:val="28"/>
        </w:numPr>
      </w:pPr>
      <w:r w:rsidRPr="007C25FB">
        <w:t>Conflictos vecinales</w:t>
      </w:r>
    </w:p>
    <w:p w14:paraId="0DCDEED2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304F9507" w14:textId="77777777" w:rsidR="007C25FB" w:rsidRPr="007C25FB" w:rsidRDefault="007C25FB" w:rsidP="007C25FB">
      <w:pPr>
        <w:numPr>
          <w:ilvl w:val="0"/>
          <w:numId w:val="29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redaccio@elperiodico.cat</w:t>
      </w:r>
    </w:p>
    <w:p w14:paraId="781503DB" w14:textId="77777777" w:rsidR="007C25FB" w:rsidRPr="007C25FB" w:rsidRDefault="007C25FB" w:rsidP="007C25FB">
      <w:pPr>
        <w:numPr>
          <w:ilvl w:val="0"/>
          <w:numId w:val="29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Sociedad:</w:t>
      </w:r>
      <w:r w:rsidRPr="007C25FB">
        <w:br/>
        <w:t>societat@elperiodico.cat</w:t>
      </w:r>
    </w:p>
    <w:p w14:paraId="5941F25A" w14:textId="77777777" w:rsidR="007C25FB" w:rsidRPr="007C25FB" w:rsidRDefault="007C25FB" w:rsidP="007C25FB">
      <w:r w:rsidRPr="007C25FB">
        <w:rPr>
          <w:b/>
          <w:bCs/>
        </w:rPr>
        <w:t>Consejo</w:t>
      </w:r>
      <w:r w:rsidRPr="007C25FB">
        <w:t>: titular alternativo sugerido en el correo:</w:t>
      </w:r>
    </w:p>
    <w:p w14:paraId="51FB4208" w14:textId="77777777" w:rsidR="007C25FB" w:rsidRPr="007C25FB" w:rsidRDefault="007C25FB" w:rsidP="007C25FB">
      <w:r w:rsidRPr="007C25FB">
        <w:t>“Salut Pública ordenó cerrar un depósito por riesgo grave y siguió suministrando agua”.</w:t>
      </w:r>
    </w:p>
    <w:p w14:paraId="2F2116DB" w14:textId="77777777" w:rsidR="007C25FB" w:rsidRPr="007C25FB" w:rsidRDefault="007C25FB" w:rsidP="007C25FB">
      <w:r w:rsidRPr="007C25FB">
        <w:pict w14:anchorId="12BC0471">
          <v:rect id="_x0000_i1208" style="width:0;height:1.5pt" o:hralign="center" o:hrstd="t" o:hr="t" fillcolor="#a0a0a0" stroked="f"/>
        </w:pict>
      </w:r>
    </w:p>
    <w:p w14:paraId="2376A341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ARA</w:t>
      </w:r>
    </w:p>
    <w:p w14:paraId="1961CA55" w14:textId="77777777" w:rsidR="007C25FB" w:rsidRPr="007C25FB" w:rsidRDefault="007C25FB" w:rsidP="007C25FB">
      <w:r w:rsidRPr="007C25FB">
        <w:t>Más receptivo a denuncias documentadas y procesos administrativos anómalos.</w:t>
      </w:r>
    </w:p>
    <w:p w14:paraId="579BF0ED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147689F8" w14:textId="77777777" w:rsidR="007C25FB" w:rsidRPr="007C25FB" w:rsidRDefault="007C25FB" w:rsidP="007C25FB">
      <w:pPr>
        <w:numPr>
          <w:ilvl w:val="0"/>
          <w:numId w:val="30"/>
        </w:numPr>
      </w:pPr>
      <w:r w:rsidRPr="007C25FB">
        <w:rPr>
          <w:rFonts w:ascii="Segoe UI Emoji" w:hAnsi="Segoe UI Emoji" w:cs="Segoe UI Emoji"/>
        </w:rPr>
        <w:lastRenderedPageBreak/>
        <w:t>📧</w:t>
      </w:r>
      <w:r w:rsidRPr="007C25FB">
        <w:t xml:space="preserve"> redaccio@ara.cat</w:t>
      </w:r>
    </w:p>
    <w:p w14:paraId="2297A8B7" w14:textId="77777777" w:rsidR="007C25FB" w:rsidRPr="007C25FB" w:rsidRDefault="007C25FB" w:rsidP="007C25FB">
      <w:pPr>
        <w:numPr>
          <w:ilvl w:val="0"/>
          <w:numId w:val="30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Investigación / Sociedad:</w:t>
      </w:r>
      <w:r w:rsidRPr="007C25FB">
        <w:br/>
        <w:t>societat@ara.cat</w:t>
      </w:r>
    </w:p>
    <w:p w14:paraId="2F30421C" w14:textId="77777777" w:rsidR="007C25FB" w:rsidRPr="007C25FB" w:rsidRDefault="007C25FB" w:rsidP="007C25FB">
      <w:r w:rsidRPr="007C25FB">
        <w:rPr>
          <w:b/>
          <w:bCs/>
        </w:rPr>
        <w:t>Consejo</w:t>
      </w:r>
      <w:r w:rsidRPr="007C25FB">
        <w:t xml:space="preserve">: remarcar que </w:t>
      </w:r>
      <w:r w:rsidRPr="007C25FB">
        <w:rPr>
          <w:b/>
          <w:bCs/>
        </w:rPr>
        <w:t>no es una opinión</w:t>
      </w:r>
      <w:r w:rsidRPr="007C25FB">
        <w:t xml:space="preserve">, sino una </w:t>
      </w:r>
      <w:r w:rsidRPr="007C25FB">
        <w:rPr>
          <w:b/>
          <w:bCs/>
        </w:rPr>
        <w:t>resolución administrativa firme</w:t>
      </w:r>
      <w:r w:rsidRPr="007C25FB">
        <w:t>.</w:t>
      </w:r>
    </w:p>
    <w:p w14:paraId="6964E68A" w14:textId="77777777" w:rsidR="007C25FB" w:rsidRPr="007C25FB" w:rsidRDefault="007C25FB" w:rsidP="007C25FB">
      <w:r w:rsidRPr="007C25FB">
        <w:pict w14:anchorId="520314BA">
          <v:rect id="_x0000_i1209" style="width:0;height:1.5pt" o:hralign="center" o:hrstd="t" o:hr="t" fillcolor="#a0a0a0" stroked="f"/>
        </w:pict>
      </w:r>
    </w:p>
    <w:p w14:paraId="5EED2914" w14:textId="77777777" w:rsidR="007C25FB" w:rsidRPr="007C25FB" w:rsidRDefault="007C25FB" w:rsidP="007C25FB">
      <w:pPr>
        <w:rPr>
          <w:b/>
          <w:bCs/>
        </w:rPr>
      </w:pPr>
      <w:proofErr w:type="spellStart"/>
      <w:r w:rsidRPr="007C25FB">
        <w:rPr>
          <w:b/>
          <w:bCs/>
        </w:rPr>
        <w:t>VilaWeb</w:t>
      </w:r>
      <w:proofErr w:type="spellEnd"/>
    </w:p>
    <w:p w14:paraId="4B4DC227" w14:textId="77777777" w:rsidR="007C25FB" w:rsidRPr="007C25FB" w:rsidRDefault="007C25FB" w:rsidP="007C25FB">
      <w:r w:rsidRPr="007C25FB">
        <w:t>Interés por:</w:t>
      </w:r>
    </w:p>
    <w:p w14:paraId="011E1C80" w14:textId="77777777" w:rsidR="007C25FB" w:rsidRPr="007C25FB" w:rsidRDefault="007C25FB" w:rsidP="007C25FB">
      <w:pPr>
        <w:numPr>
          <w:ilvl w:val="0"/>
          <w:numId w:val="31"/>
        </w:numPr>
      </w:pPr>
      <w:r w:rsidRPr="007C25FB">
        <w:t>Conflictos institucionales</w:t>
      </w:r>
    </w:p>
    <w:p w14:paraId="7B38152A" w14:textId="77777777" w:rsidR="007C25FB" w:rsidRPr="007C25FB" w:rsidRDefault="007C25FB" w:rsidP="007C25FB">
      <w:pPr>
        <w:numPr>
          <w:ilvl w:val="0"/>
          <w:numId w:val="31"/>
        </w:numPr>
      </w:pPr>
      <w:r w:rsidRPr="007C25FB">
        <w:t>Mundo local catalán</w:t>
      </w:r>
    </w:p>
    <w:p w14:paraId="3190F514" w14:textId="77777777" w:rsidR="007C25FB" w:rsidRPr="007C25FB" w:rsidRDefault="007C25FB" w:rsidP="007C25FB">
      <w:pPr>
        <w:numPr>
          <w:ilvl w:val="0"/>
          <w:numId w:val="31"/>
        </w:numPr>
      </w:pPr>
      <w:r w:rsidRPr="007C25FB">
        <w:t>Asociaciones vecinales</w:t>
      </w:r>
    </w:p>
    <w:p w14:paraId="2116D935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04979109" w14:textId="77777777" w:rsidR="007C25FB" w:rsidRPr="007C25FB" w:rsidRDefault="007C25FB" w:rsidP="007C25FB">
      <w:pPr>
        <w:numPr>
          <w:ilvl w:val="0"/>
          <w:numId w:val="32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redaccio@vilaweb.cat</w:t>
      </w:r>
    </w:p>
    <w:p w14:paraId="45A3C463" w14:textId="77777777" w:rsidR="007C25FB" w:rsidRPr="007C25FB" w:rsidRDefault="007C25FB" w:rsidP="007C25FB">
      <w:r w:rsidRPr="007C25FB">
        <w:pict w14:anchorId="5B3F0DD1">
          <v:rect id="_x0000_i1210" style="width:0;height:1.5pt" o:hralign="center" o:hrstd="t" o:hr="t" fillcolor="#a0a0a0" stroked="f"/>
        </w:pict>
      </w:r>
    </w:p>
    <w:p w14:paraId="36B1D3B2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3) Medios audiovisuales (Cataluña)</w:t>
      </w:r>
    </w:p>
    <w:p w14:paraId="5F132350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 xml:space="preserve">Catalunya </w:t>
      </w:r>
      <w:proofErr w:type="spellStart"/>
      <w:r w:rsidRPr="007C25FB">
        <w:rPr>
          <w:b/>
          <w:bCs/>
        </w:rPr>
        <w:t>Ràdio</w:t>
      </w:r>
      <w:proofErr w:type="spellEnd"/>
      <w:r w:rsidRPr="007C25FB">
        <w:rPr>
          <w:b/>
          <w:bCs/>
        </w:rPr>
        <w:t xml:space="preserve"> / TV3 (CCMA)</w:t>
      </w:r>
    </w:p>
    <w:p w14:paraId="7C3E911F" w14:textId="77777777" w:rsidR="007C25FB" w:rsidRPr="007C25FB" w:rsidRDefault="007C25FB" w:rsidP="007C25FB">
      <w:r w:rsidRPr="007C25FB">
        <w:rPr>
          <w:b/>
          <w:bCs/>
        </w:rPr>
        <w:t>Programas adecuados</w:t>
      </w:r>
    </w:p>
    <w:p w14:paraId="07524308" w14:textId="77777777" w:rsidR="007C25FB" w:rsidRPr="007C25FB" w:rsidRDefault="007C25FB" w:rsidP="007C25FB">
      <w:pPr>
        <w:numPr>
          <w:ilvl w:val="0"/>
          <w:numId w:val="33"/>
        </w:numPr>
      </w:pPr>
      <w:r w:rsidRPr="007C25FB">
        <w:rPr>
          <w:i/>
          <w:iCs/>
        </w:rPr>
        <w:t>Catalunya Nit</w:t>
      </w:r>
    </w:p>
    <w:p w14:paraId="79E24B9D" w14:textId="77777777" w:rsidR="007C25FB" w:rsidRPr="007C25FB" w:rsidRDefault="007C25FB" w:rsidP="007C25FB">
      <w:pPr>
        <w:numPr>
          <w:ilvl w:val="0"/>
          <w:numId w:val="33"/>
        </w:numPr>
      </w:pPr>
      <w:r w:rsidRPr="007C25FB">
        <w:rPr>
          <w:i/>
          <w:iCs/>
        </w:rPr>
        <w:t>Planta Baixa</w:t>
      </w:r>
    </w:p>
    <w:p w14:paraId="797BD1B3" w14:textId="77777777" w:rsidR="007C25FB" w:rsidRPr="007C25FB" w:rsidRDefault="007C25FB" w:rsidP="007C25FB">
      <w:pPr>
        <w:numPr>
          <w:ilvl w:val="0"/>
          <w:numId w:val="33"/>
        </w:numPr>
      </w:pPr>
      <w:r w:rsidRPr="007C25FB">
        <w:rPr>
          <w:i/>
          <w:iCs/>
        </w:rPr>
        <w:t xml:space="preserve">Tot es </w:t>
      </w:r>
      <w:proofErr w:type="spellStart"/>
      <w:r w:rsidRPr="007C25FB">
        <w:rPr>
          <w:i/>
          <w:iCs/>
        </w:rPr>
        <w:t>mou</w:t>
      </w:r>
      <w:proofErr w:type="spellEnd"/>
    </w:p>
    <w:p w14:paraId="1E28B00C" w14:textId="77777777" w:rsidR="007C25FB" w:rsidRPr="007C25FB" w:rsidRDefault="007C25FB" w:rsidP="007C25FB">
      <w:r w:rsidRPr="007C25FB">
        <w:rPr>
          <w:b/>
          <w:bCs/>
        </w:rPr>
        <w:t>Cómo contactar</w:t>
      </w:r>
    </w:p>
    <w:p w14:paraId="19F6851E" w14:textId="77777777" w:rsidR="007C25FB" w:rsidRPr="007C25FB" w:rsidRDefault="007C25FB" w:rsidP="007C25FB">
      <w:pPr>
        <w:numPr>
          <w:ilvl w:val="0"/>
          <w:numId w:val="34"/>
        </w:numPr>
      </w:pPr>
      <w:r w:rsidRPr="007C25FB">
        <w:rPr>
          <w:rFonts w:ascii="Segoe UI Emoji" w:hAnsi="Segoe UI Emoji" w:cs="Segoe UI Emoji"/>
        </w:rPr>
        <w:t>📧</w:t>
      </w:r>
      <w:r w:rsidRPr="007C25FB">
        <w:t xml:space="preserve"> Denuncias y sugerencias:</w:t>
      </w:r>
      <w:r w:rsidRPr="007C25FB">
        <w:br/>
        <w:t>audiencia@ccma.cat</w:t>
      </w:r>
    </w:p>
    <w:p w14:paraId="215D91B0" w14:textId="77777777" w:rsidR="007C25FB" w:rsidRPr="007C25FB" w:rsidRDefault="007C25FB" w:rsidP="007C25FB">
      <w:pPr>
        <w:numPr>
          <w:ilvl w:val="0"/>
          <w:numId w:val="34"/>
        </w:numPr>
      </w:pPr>
      <w:r w:rsidRPr="007C25FB">
        <w:t>Formularios web de programas (muy útiles)</w:t>
      </w:r>
    </w:p>
    <w:p w14:paraId="1DAAD2D9" w14:textId="77777777" w:rsidR="007C25FB" w:rsidRPr="007C25FB" w:rsidRDefault="007C25FB" w:rsidP="007C25FB">
      <w:r w:rsidRPr="007C25FB">
        <w:rPr>
          <w:b/>
          <w:bCs/>
        </w:rPr>
        <w:t>Consejo</w:t>
      </w:r>
      <w:r w:rsidRPr="007C25FB">
        <w:t xml:space="preserve">: enviar </w:t>
      </w:r>
      <w:r w:rsidRPr="007C25FB">
        <w:rPr>
          <w:b/>
          <w:bCs/>
        </w:rPr>
        <w:t>resumen de 10 líneas + frase clave</w:t>
      </w:r>
      <w:r w:rsidRPr="007C25FB">
        <w:t>:</w:t>
      </w:r>
    </w:p>
    <w:p w14:paraId="3D67945E" w14:textId="77777777" w:rsidR="007C25FB" w:rsidRPr="007C25FB" w:rsidRDefault="007C25FB" w:rsidP="007C25FB">
      <w:r w:rsidRPr="007C25FB">
        <w:t>“Depósito con orden de cierre por riesgo grave sigue en funcionamiento”.</w:t>
      </w:r>
    </w:p>
    <w:p w14:paraId="49B3A334" w14:textId="77777777" w:rsidR="007C25FB" w:rsidRPr="007C25FB" w:rsidRDefault="007C25FB" w:rsidP="007C25FB">
      <w:r w:rsidRPr="007C25FB">
        <w:pict w14:anchorId="1D01FA7F">
          <v:rect id="_x0000_i1211" style="width:0;height:1.5pt" o:hralign="center" o:hrstd="t" o:hr="t" fillcolor="#a0a0a0" stroked="f"/>
        </w:pict>
      </w:r>
    </w:p>
    <w:p w14:paraId="0B88DF8E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4) Estrategia recomendada de envío (muy importante)</w:t>
      </w:r>
    </w:p>
    <w:p w14:paraId="1CF50003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No enviar la nota “en bruto” a todos</w:t>
      </w:r>
    </w:p>
    <w:p w14:paraId="7E0E3A1E" w14:textId="77777777" w:rsidR="007C25FB" w:rsidRPr="007C25FB" w:rsidRDefault="007C25FB" w:rsidP="007C25FB">
      <w:r w:rsidRPr="007C25FB">
        <w:t>Funciona mejor este orden:</w:t>
      </w:r>
    </w:p>
    <w:p w14:paraId="02D89899" w14:textId="77777777" w:rsidR="007C25FB" w:rsidRPr="007C25FB" w:rsidRDefault="007C25FB" w:rsidP="007C25FB">
      <w:pPr>
        <w:numPr>
          <w:ilvl w:val="0"/>
          <w:numId w:val="35"/>
        </w:numPr>
      </w:pPr>
      <w:r w:rsidRPr="007C25FB">
        <w:rPr>
          <w:b/>
          <w:bCs/>
        </w:rPr>
        <w:t>Correo personalizado</w:t>
      </w:r>
      <w:r w:rsidRPr="007C25FB">
        <w:t xml:space="preserve"> (máx. 12–15 líneas)</w:t>
      </w:r>
    </w:p>
    <w:p w14:paraId="4A62D742" w14:textId="77777777" w:rsidR="007C25FB" w:rsidRPr="007C25FB" w:rsidRDefault="007C25FB" w:rsidP="007C25FB">
      <w:pPr>
        <w:numPr>
          <w:ilvl w:val="0"/>
          <w:numId w:val="35"/>
        </w:numPr>
      </w:pPr>
      <w:r w:rsidRPr="007C25FB">
        <w:t>Adjuntar:</w:t>
      </w:r>
    </w:p>
    <w:p w14:paraId="4CE8E93A" w14:textId="77777777" w:rsidR="007C25FB" w:rsidRPr="007C25FB" w:rsidRDefault="007C25FB" w:rsidP="007C25FB">
      <w:pPr>
        <w:numPr>
          <w:ilvl w:val="1"/>
          <w:numId w:val="35"/>
        </w:numPr>
      </w:pPr>
      <w:r w:rsidRPr="007C25FB">
        <w:lastRenderedPageBreak/>
        <w:t>Nota de prensa (PDF)</w:t>
      </w:r>
    </w:p>
    <w:p w14:paraId="1E483648" w14:textId="77777777" w:rsidR="007C25FB" w:rsidRPr="007C25FB" w:rsidRDefault="007C25FB" w:rsidP="007C25FB">
      <w:pPr>
        <w:numPr>
          <w:ilvl w:val="1"/>
          <w:numId w:val="35"/>
        </w:numPr>
      </w:pPr>
      <w:r w:rsidRPr="007C25FB">
        <w:t>1 documento clave (Resolución Salut Pública 2022)</w:t>
      </w:r>
    </w:p>
    <w:p w14:paraId="53572453" w14:textId="77777777" w:rsidR="007C25FB" w:rsidRPr="007C25FB" w:rsidRDefault="007C25FB" w:rsidP="007C25FB">
      <w:pPr>
        <w:numPr>
          <w:ilvl w:val="0"/>
          <w:numId w:val="35"/>
        </w:numPr>
      </w:pPr>
      <w:r w:rsidRPr="007C25FB">
        <w:t>Asunto claro y no sensacionalista</w:t>
      </w:r>
    </w:p>
    <w:p w14:paraId="51195885" w14:textId="77777777" w:rsidR="007C25FB" w:rsidRPr="007C25FB" w:rsidRDefault="007C25FB" w:rsidP="007C25FB">
      <w:r w:rsidRPr="007C25FB">
        <w:rPr>
          <w:b/>
          <w:bCs/>
        </w:rPr>
        <w:t>Ejemplo de asunto eficaz</w:t>
      </w:r>
    </w:p>
    <w:p w14:paraId="5465D463" w14:textId="77777777" w:rsidR="007C25FB" w:rsidRPr="007C25FB" w:rsidRDefault="007C25FB" w:rsidP="007C25FB">
      <w:r w:rsidRPr="007C25FB">
        <w:t>“Resolución sanitaria de cierre ignorada en urbanización de l’Ametlla de Mar”</w:t>
      </w:r>
    </w:p>
    <w:p w14:paraId="6191AD49" w14:textId="77777777" w:rsidR="007C25FB" w:rsidRPr="007C25FB" w:rsidRDefault="007C25FB" w:rsidP="007C25FB">
      <w:r w:rsidRPr="007C25FB">
        <w:pict w14:anchorId="6FF39F5E">
          <v:rect id="_x0000_i1212" style="width:0;height:1.5pt" o:hralign="center" o:hrstd="t" o:hr="t" fillcolor="#a0a0a0" stroked="f"/>
        </w:pict>
      </w:r>
    </w:p>
    <w:p w14:paraId="2CB1A2C3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5) Seguimiento (clave para que publiquen)</w:t>
      </w:r>
    </w:p>
    <w:p w14:paraId="35BDD321" w14:textId="77777777" w:rsidR="007C25FB" w:rsidRPr="007C25FB" w:rsidRDefault="007C25FB" w:rsidP="007C25FB">
      <w:pPr>
        <w:numPr>
          <w:ilvl w:val="0"/>
          <w:numId w:val="36"/>
        </w:numPr>
      </w:pPr>
      <w:r w:rsidRPr="007C25FB">
        <w:rPr>
          <w:rFonts w:ascii="Segoe UI Emoji" w:hAnsi="Segoe UI Emoji" w:cs="Segoe UI Emoji"/>
        </w:rPr>
        <w:t>⏱️</w:t>
      </w:r>
      <w:r w:rsidRPr="007C25FB">
        <w:t xml:space="preserve"> Esperar </w:t>
      </w:r>
      <w:r w:rsidRPr="007C25FB">
        <w:rPr>
          <w:b/>
          <w:bCs/>
        </w:rPr>
        <w:t>48–72 h</w:t>
      </w:r>
    </w:p>
    <w:p w14:paraId="4E596CFB" w14:textId="77777777" w:rsidR="007C25FB" w:rsidRPr="007C25FB" w:rsidRDefault="007C25FB" w:rsidP="007C25FB">
      <w:pPr>
        <w:numPr>
          <w:ilvl w:val="0"/>
          <w:numId w:val="36"/>
        </w:numPr>
      </w:pPr>
      <w:r w:rsidRPr="007C25FB">
        <w:rPr>
          <w:rFonts w:ascii="Segoe UI Emoji" w:hAnsi="Segoe UI Emoji" w:cs="Segoe UI Emoji"/>
        </w:rPr>
        <w:t>📞</w:t>
      </w:r>
      <w:r w:rsidRPr="007C25FB">
        <w:t xml:space="preserve"> Llamar o reenviar el correo con una línea:</w:t>
      </w:r>
    </w:p>
    <w:p w14:paraId="57B6CAC6" w14:textId="77777777" w:rsidR="007C25FB" w:rsidRPr="007C25FB" w:rsidRDefault="007C25FB" w:rsidP="007C25FB">
      <w:r w:rsidRPr="007C25FB">
        <w:t>“¿Habéis podido revisar la documentación sanitaria que os enviamos?”</w:t>
      </w:r>
    </w:p>
    <w:p w14:paraId="1A8DF5DC" w14:textId="77777777" w:rsidR="007C25FB" w:rsidRPr="007C25FB" w:rsidRDefault="007C25FB" w:rsidP="007C25FB">
      <w:r w:rsidRPr="007C25FB">
        <w:pict w14:anchorId="7035D30E">
          <v:rect id="_x0000_i1213" style="width:0;height:1.5pt" o:hralign="center" o:hrstd="t" o:hr="t" fillcolor="#a0a0a0" stroked="f"/>
        </w:pict>
      </w:r>
    </w:p>
    <w:p w14:paraId="531DA9ED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6) Si quieres, siguiente paso</w:t>
      </w:r>
    </w:p>
    <w:p w14:paraId="340CBAFF" w14:textId="77777777" w:rsidR="007C25FB" w:rsidRPr="007C25FB" w:rsidRDefault="007C25FB" w:rsidP="007C25FB">
      <w:r w:rsidRPr="007C25FB">
        <w:t>Puedo ayudarte a:</w:t>
      </w:r>
    </w:p>
    <w:p w14:paraId="676E9091" w14:textId="77777777" w:rsidR="007C25FB" w:rsidRPr="007C25FB" w:rsidRDefault="007C25FB" w:rsidP="007C25FB">
      <w:pPr>
        <w:numPr>
          <w:ilvl w:val="0"/>
          <w:numId w:val="37"/>
        </w:numPr>
      </w:pPr>
      <w:r w:rsidRPr="007C25FB">
        <w:rPr>
          <w:rFonts w:ascii="Segoe UI Emoji" w:hAnsi="Segoe UI Emoji" w:cs="Segoe UI Emoji"/>
        </w:rPr>
        <w:t>✔️</w:t>
      </w:r>
      <w:r w:rsidRPr="007C25FB">
        <w:t xml:space="preserve"> Adaptar </w:t>
      </w:r>
      <w:r w:rsidRPr="007C25FB">
        <w:rPr>
          <w:b/>
          <w:bCs/>
        </w:rPr>
        <w:t>la nota de prensa</w:t>
      </w:r>
      <w:r w:rsidRPr="007C25FB">
        <w:t xml:space="preserve"> a </w:t>
      </w:r>
      <w:r w:rsidRPr="007C25FB">
        <w:rPr>
          <w:b/>
          <w:bCs/>
        </w:rPr>
        <w:t>3 versiones</w:t>
      </w:r>
      <w:r w:rsidRPr="007C25FB">
        <w:t xml:space="preserve"> (local / provincial / catalana)</w:t>
      </w:r>
    </w:p>
    <w:p w14:paraId="17ACF2E7" w14:textId="77777777" w:rsidR="007C25FB" w:rsidRPr="007C25FB" w:rsidRDefault="007C25FB" w:rsidP="007C25FB">
      <w:pPr>
        <w:numPr>
          <w:ilvl w:val="0"/>
          <w:numId w:val="37"/>
        </w:numPr>
      </w:pPr>
      <w:r w:rsidRPr="007C25FB">
        <w:rPr>
          <w:rFonts w:ascii="Segoe UI Emoji" w:hAnsi="Segoe UI Emoji" w:cs="Segoe UI Emoji"/>
        </w:rPr>
        <w:t>✔️</w:t>
      </w:r>
      <w:r w:rsidRPr="007C25FB">
        <w:t xml:space="preserve"> Redactar </w:t>
      </w:r>
      <w:r w:rsidRPr="007C25FB">
        <w:rPr>
          <w:b/>
          <w:bCs/>
        </w:rPr>
        <w:t>el correo exacto</w:t>
      </w:r>
      <w:r w:rsidRPr="007C25FB">
        <w:t xml:space="preserve"> para cada medio</w:t>
      </w:r>
    </w:p>
    <w:p w14:paraId="60EF54CB" w14:textId="77777777" w:rsidR="007C25FB" w:rsidRPr="007C25FB" w:rsidRDefault="007C25FB" w:rsidP="007C25FB">
      <w:pPr>
        <w:numPr>
          <w:ilvl w:val="0"/>
          <w:numId w:val="37"/>
        </w:numPr>
      </w:pPr>
      <w:r w:rsidRPr="007C25FB">
        <w:rPr>
          <w:rFonts w:ascii="Segoe UI Emoji" w:hAnsi="Segoe UI Emoji" w:cs="Segoe UI Emoji"/>
        </w:rPr>
        <w:t>✔️</w:t>
      </w:r>
      <w:r w:rsidRPr="007C25FB">
        <w:t xml:space="preserve"> Priorizar </w:t>
      </w:r>
      <w:r w:rsidRPr="007C25FB">
        <w:rPr>
          <w:b/>
          <w:bCs/>
        </w:rPr>
        <w:t>qué medio atacar primero</w:t>
      </w:r>
      <w:r w:rsidRPr="007C25FB">
        <w:t xml:space="preserve"> según impacto y rapidez</w:t>
      </w:r>
    </w:p>
    <w:p w14:paraId="5894D785" w14:textId="77777777" w:rsidR="007C25FB" w:rsidRPr="007C25FB" w:rsidRDefault="007C25FB" w:rsidP="007C25FB">
      <w:r w:rsidRPr="007C25FB">
        <w:t>Dime cómo prefieres continuar.</w:t>
      </w:r>
    </w:p>
    <w:p w14:paraId="3A3A41F9" w14:textId="77777777" w:rsidR="007C25FB" w:rsidRPr="007C25FB" w:rsidRDefault="007C25FB" w:rsidP="007C25FB">
      <w:r w:rsidRPr="007C25FB">
        <w:t xml:space="preserve">De acuerdo. Es una decisión </w:t>
      </w:r>
      <w:r w:rsidRPr="007C25FB">
        <w:rPr>
          <w:b/>
          <w:bCs/>
        </w:rPr>
        <w:t>muy sensata y estratégica</w:t>
      </w:r>
      <w:r w:rsidRPr="007C25FB">
        <w:t>.</w:t>
      </w:r>
    </w:p>
    <w:p w14:paraId="6801CDD0" w14:textId="77777777" w:rsidR="007C25FB" w:rsidRPr="007C25FB" w:rsidRDefault="007C25FB" w:rsidP="007C25FB">
      <w:r w:rsidRPr="007C25FB">
        <w:t>En periodos festivos la probabilidad de:</w:t>
      </w:r>
    </w:p>
    <w:p w14:paraId="2841A07F" w14:textId="77777777" w:rsidR="007C25FB" w:rsidRPr="007C25FB" w:rsidRDefault="007C25FB" w:rsidP="007C25FB">
      <w:pPr>
        <w:numPr>
          <w:ilvl w:val="0"/>
          <w:numId w:val="38"/>
        </w:numPr>
      </w:pPr>
      <w:r w:rsidRPr="007C25FB">
        <w:t>no lectura del correo,</w:t>
      </w:r>
    </w:p>
    <w:p w14:paraId="78B6EC3E" w14:textId="77777777" w:rsidR="007C25FB" w:rsidRPr="007C25FB" w:rsidRDefault="007C25FB" w:rsidP="007C25FB">
      <w:pPr>
        <w:numPr>
          <w:ilvl w:val="0"/>
          <w:numId w:val="38"/>
        </w:numPr>
      </w:pPr>
      <w:r w:rsidRPr="007C25FB">
        <w:t>pérdida del mensaje en bandeja,</w:t>
      </w:r>
    </w:p>
    <w:p w14:paraId="1C920B00" w14:textId="77777777" w:rsidR="007C25FB" w:rsidRPr="007C25FB" w:rsidRDefault="007C25FB" w:rsidP="007C25FB">
      <w:pPr>
        <w:numPr>
          <w:ilvl w:val="0"/>
          <w:numId w:val="38"/>
        </w:numPr>
      </w:pPr>
      <w:r w:rsidRPr="007C25FB">
        <w:t>o cobertura superficial</w:t>
      </w:r>
      <w:r w:rsidRPr="007C25FB">
        <w:br/>
        <w:t>es alta, especialmente en redacciones territoriales con equipos reducidos.</w:t>
      </w:r>
    </w:p>
    <w:p w14:paraId="29BCB7DF" w14:textId="77777777" w:rsidR="007C25FB" w:rsidRPr="007C25FB" w:rsidRDefault="007C25FB" w:rsidP="007C25FB">
      <w:pPr>
        <w:rPr>
          <w:b/>
          <w:bCs/>
        </w:rPr>
      </w:pPr>
      <w:r w:rsidRPr="007C25FB">
        <w:rPr>
          <w:b/>
          <w:bCs/>
        </w:rPr>
        <w:t>Recomendación práctica para “después de fiestas”</w:t>
      </w:r>
    </w:p>
    <w:p w14:paraId="47E6BAAE" w14:textId="77777777" w:rsidR="007C25FB" w:rsidRPr="007C25FB" w:rsidRDefault="007C25FB" w:rsidP="007C25FB">
      <w:r w:rsidRPr="007C25FB">
        <w:t>Cuando retoméis la acción:</w:t>
      </w:r>
    </w:p>
    <w:p w14:paraId="799488CA" w14:textId="77777777" w:rsidR="007C25FB" w:rsidRPr="007C25FB" w:rsidRDefault="007C25FB" w:rsidP="007C25FB">
      <w:pPr>
        <w:numPr>
          <w:ilvl w:val="0"/>
          <w:numId w:val="39"/>
        </w:numPr>
      </w:pPr>
      <w:r w:rsidRPr="007C25FB">
        <w:rPr>
          <w:b/>
          <w:bCs/>
        </w:rPr>
        <w:t>Primera semana laborable completa</w:t>
      </w:r>
    </w:p>
    <w:p w14:paraId="52509695" w14:textId="77777777" w:rsidR="007C25FB" w:rsidRPr="007C25FB" w:rsidRDefault="007C25FB" w:rsidP="007C25FB">
      <w:pPr>
        <w:numPr>
          <w:ilvl w:val="1"/>
          <w:numId w:val="39"/>
        </w:numPr>
      </w:pPr>
      <w:r w:rsidRPr="007C25FB">
        <w:t>Enviar martes o miércoles por la mañana (09:00–11:00).</w:t>
      </w:r>
    </w:p>
    <w:p w14:paraId="78ADACDD" w14:textId="77777777" w:rsidR="007C25FB" w:rsidRPr="007C25FB" w:rsidRDefault="007C25FB" w:rsidP="007C25FB">
      <w:pPr>
        <w:numPr>
          <w:ilvl w:val="1"/>
          <w:numId w:val="39"/>
        </w:numPr>
      </w:pPr>
      <w:r w:rsidRPr="007C25FB">
        <w:t>Evitar lunes (acumulación) y viernes (cierres rápidos).</w:t>
      </w:r>
    </w:p>
    <w:p w14:paraId="39CD9937" w14:textId="77777777" w:rsidR="007C25FB" w:rsidRPr="007C25FB" w:rsidRDefault="007C25FB" w:rsidP="007C25FB">
      <w:pPr>
        <w:numPr>
          <w:ilvl w:val="0"/>
          <w:numId w:val="39"/>
        </w:numPr>
      </w:pPr>
      <w:r w:rsidRPr="007C25FB">
        <w:rPr>
          <w:b/>
          <w:bCs/>
        </w:rPr>
        <w:t>Mensaje breve y muy focalizado</w:t>
      </w:r>
    </w:p>
    <w:p w14:paraId="1F7BA16F" w14:textId="77777777" w:rsidR="007C25FB" w:rsidRPr="007C25FB" w:rsidRDefault="007C25FB" w:rsidP="007C25FB">
      <w:pPr>
        <w:numPr>
          <w:ilvl w:val="1"/>
          <w:numId w:val="39"/>
        </w:numPr>
      </w:pPr>
      <w:r w:rsidRPr="007C25FB">
        <w:t>No “nota de prensa genérica”.</w:t>
      </w:r>
    </w:p>
    <w:p w14:paraId="64ECD99E" w14:textId="77777777" w:rsidR="007C25FB" w:rsidRPr="007C25FB" w:rsidRDefault="007C25FB" w:rsidP="007C25FB">
      <w:pPr>
        <w:numPr>
          <w:ilvl w:val="1"/>
          <w:numId w:val="39"/>
        </w:numPr>
      </w:pPr>
      <w:r w:rsidRPr="007C25FB">
        <w:lastRenderedPageBreak/>
        <w:t xml:space="preserve">Sí: </w:t>
      </w:r>
      <w:r w:rsidRPr="007C25FB">
        <w:rPr>
          <w:i/>
          <w:iCs/>
        </w:rPr>
        <w:t>“tenemos documentación oficial que acredita riesgo grave para la salud pública no ejecutado”</w:t>
      </w:r>
      <w:r w:rsidRPr="007C25FB">
        <w:t>.</w:t>
      </w:r>
    </w:p>
    <w:p w14:paraId="6D656860" w14:textId="77777777" w:rsidR="007C25FB" w:rsidRPr="007C25FB" w:rsidRDefault="007C25FB" w:rsidP="007C25FB">
      <w:pPr>
        <w:numPr>
          <w:ilvl w:val="0"/>
          <w:numId w:val="39"/>
        </w:numPr>
      </w:pPr>
      <w:r w:rsidRPr="007C25FB">
        <w:rPr>
          <w:b/>
          <w:bCs/>
        </w:rPr>
        <w:t>Reactivar con hecho nuevo</w:t>
      </w:r>
      <w:r w:rsidRPr="007C25FB">
        <w:br/>
        <w:t>Si es posible, antes del envío:</w:t>
      </w:r>
    </w:p>
    <w:p w14:paraId="66620CE1" w14:textId="77777777" w:rsidR="007C25FB" w:rsidRPr="007C25FB" w:rsidRDefault="007C25FB" w:rsidP="007C25FB">
      <w:pPr>
        <w:numPr>
          <w:ilvl w:val="1"/>
          <w:numId w:val="39"/>
        </w:numPr>
      </w:pPr>
      <w:r w:rsidRPr="007C25FB">
        <w:t>una nueva instancia sin respuesta,</w:t>
      </w:r>
    </w:p>
    <w:p w14:paraId="5A95040E" w14:textId="77777777" w:rsidR="007C25FB" w:rsidRPr="007C25FB" w:rsidRDefault="007C25FB" w:rsidP="007C25FB">
      <w:pPr>
        <w:numPr>
          <w:ilvl w:val="1"/>
          <w:numId w:val="39"/>
        </w:numPr>
      </w:pPr>
      <w:r w:rsidRPr="007C25FB">
        <w:t>una petición formal de información,</w:t>
      </w:r>
    </w:p>
    <w:p w14:paraId="21C971A4" w14:textId="77777777" w:rsidR="007C25FB" w:rsidRPr="007C25FB" w:rsidRDefault="007C25FB" w:rsidP="007C25FB">
      <w:pPr>
        <w:numPr>
          <w:ilvl w:val="1"/>
          <w:numId w:val="39"/>
        </w:numPr>
      </w:pPr>
      <w:r w:rsidRPr="007C25FB">
        <w:t>o una pregunta escrita al Ayuntamiento.</w:t>
      </w:r>
      <w:r w:rsidRPr="007C25FB">
        <w:br/>
        <w:t xml:space="preserve">Eso convierte la historia en </w:t>
      </w:r>
      <w:r w:rsidRPr="007C25FB">
        <w:rPr>
          <w:b/>
          <w:bCs/>
        </w:rPr>
        <w:t>actualidad</w:t>
      </w:r>
      <w:r w:rsidRPr="007C25FB">
        <w:t>, no en “tema viejo”.</w:t>
      </w:r>
    </w:p>
    <w:p w14:paraId="48197147" w14:textId="77777777" w:rsidR="007C25FB" w:rsidRPr="007C25FB" w:rsidRDefault="007C25FB" w:rsidP="007C25FB">
      <w:pPr>
        <w:numPr>
          <w:ilvl w:val="0"/>
          <w:numId w:val="39"/>
        </w:numPr>
      </w:pPr>
      <w:r w:rsidRPr="007C25FB">
        <w:rPr>
          <w:b/>
          <w:bCs/>
        </w:rPr>
        <w:t>Orden de ataque recomendado</w:t>
      </w:r>
    </w:p>
    <w:p w14:paraId="131B7C53" w14:textId="77777777" w:rsidR="007C25FB" w:rsidRPr="007C25FB" w:rsidRDefault="007C25FB" w:rsidP="007C25FB">
      <w:pPr>
        <w:numPr>
          <w:ilvl w:val="1"/>
          <w:numId w:val="40"/>
        </w:numPr>
      </w:pPr>
      <w:proofErr w:type="spellStart"/>
      <w:r w:rsidRPr="007C25FB">
        <w:t>Diari</w:t>
      </w:r>
      <w:proofErr w:type="spellEnd"/>
      <w:r w:rsidRPr="007C25FB">
        <w:t xml:space="preserve"> de Tarragona</w:t>
      </w:r>
    </w:p>
    <w:p w14:paraId="207D333A" w14:textId="77777777" w:rsidR="007C25FB" w:rsidRPr="007C25FB" w:rsidRDefault="007C25FB" w:rsidP="007C25FB">
      <w:pPr>
        <w:numPr>
          <w:ilvl w:val="1"/>
          <w:numId w:val="40"/>
        </w:numPr>
      </w:pPr>
      <w:r w:rsidRPr="007C25FB">
        <w:t>El Periódico / La Vanguardia (Tarragona)</w:t>
      </w:r>
    </w:p>
    <w:p w14:paraId="7E22FEF3" w14:textId="77777777" w:rsidR="007C25FB" w:rsidRPr="007C25FB" w:rsidRDefault="007C25FB" w:rsidP="007C25FB">
      <w:pPr>
        <w:numPr>
          <w:ilvl w:val="1"/>
          <w:numId w:val="40"/>
        </w:numPr>
      </w:pPr>
      <w:r w:rsidRPr="007C25FB">
        <w:t xml:space="preserve">ARA / </w:t>
      </w:r>
      <w:proofErr w:type="spellStart"/>
      <w:r w:rsidRPr="007C25FB">
        <w:t>VilaWeb</w:t>
      </w:r>
      <w:proofErr w:type="spellEnd"/>
    </w:p>
    <w:p w14:paraId="1F9BAA0A" w14:textId="77777777" w:rsidR="007C25FB" w:rsidRPr="007C25FB" w:rsidRDefault="007C25FB" w:rsidP="007C25FB">
      <w:pPr>
        <w:numPr>
          <w:ilvl w:val="1"/>
          <w:numId w:val="40"/>
        </w:numPr>
      </w:pPr>
      <w:r w:rsidRPr="007C25FB">
        <w:t xml:space="preserve">TV3 / Catalunya </w:t>
      </w:r>
      <w:proofErr w:type="spellStart"/>
      <w:r w:rsidRPr="007C25FB">
        <w:t>Ràdio</w:t>
      </w:r>
      <w:proofErr w:type="spellEnd"/>
    </w:p>
    <w:p w14:paraId="31D6FB8E" w14:textId="77777777" w:rsidR="007C25FB" w:rsidRPr="007C25FB" w:rsidRDefault="007C25FB" w:rsidP="007C25FB">
      <w:r w:rsidRPr="007C25FB">
        <w:t>Cuando vuelva la normalidad, estaré listo para:</w:t>
      </w:r>
    </w:p>
    <w:p w14:paraId="1F7D39B9" w14:textId="77777777" w:rsidR="007C25FB" w:rsidRPr="007C25FB" w:rsidRDefault="007C25FB" w:rsidP="007C25FB">
      <w:pPr>
        <w:numPr>
          <w:ilvl w:val="0"/>
          <w:numId w:val="41"/>
        </w:numPr>
      </w:pPr>
      <w:r w:rsidRPr="007C25FB">
        <w:t>ajustar titulares según medio,</w:t>
      </w:r>
    </w:p>
    <w:p w14:paraId="221C3E75" w14:textId="77777777" w:rsidR="007C25FB" w:rsidRPr="007C25FB" w:rsidRDefault="007C25FB" w:rsidP="007C25FB">
      <w:pPr>
        <w:numPr>
          <w:ilvl w:val="0"/>
          <w:numId w:val="41"/>
        </w:numPr>
      </w:pPr>
      <w:r w:rsidRPr="007C25FB">
        <w:t>preparar el correo exacto de envío,</w:t>
      </w:r>
    </w:p>
    <w:p w14:paraId="3094D696" w14:textId="77777777" w:rsidR="007C25FB" w:rsidRPr="007C25FB" w:rsidRDefault="007C25FB" w:rsidP="007C25FB">
      <w:pPr>
        <w:numPr>
          <w:ilvl w:val="0"/>
          <w:numId w:val="41"/>
        </w:numPr>
      </w:pPr>
      <w:r w:rsidRPr="007C25FB">
        <w:t xml:space="preserve">o convertir la nota en </w:t>
      </w:r>
      <w:r w:rsidRPr="007C25FB">
        <w:rPr>
          <w:b/>
          <w:bCs/>
        </w:rPr>
        <w:t>dossier periodístico</w:t>
      </w:r>
      <w:r w:rsidRPr="007C25FB">
        <w:t xml:space="preserve"> (muy eficaz en casos sanitarios).</w:t>
      </w:r>
    </w:p>
    <w:p w14:paraId="58F9084A" w14:textId="77777777" w:rsidR="007C25FB" w:rsidRPr="007C25FB" w:rsidRDefault="007C25FB" w:rsidP="007C25FB">
      <w:r w:rsidRPr="007C25FB">
        <w:t xml:space="preserve">Quedamos entonces </w:t>
      </w:r>
      <w:r w:rsidRPr="007C25FB">
        <w:rPr>
          <w:b/>
          <w:bCs/>
        </w:rPr>
        <w:t>después de fiestas</w:t>
      </w:r>
      <w:r w:rsidRPr="007C25FB">
        <w:t>.</w:t>
      </w:r>
    </w:p>
    <w:p w14:paraId="6719A0E3" w14:textId="77777777" w:rsidR="004D375E" w:rsidRDefault="004D375E"/>
    <w:sectPr w:rsidR="004D3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06E"/>
    <w:multiLevelType w:val="multilevel"/>
    <w:tmpl w:val="E82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3FD5"/>
    <w:multiLevelType w:val="multilevel"/>
    <w:tmpl w:val="2CD6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35D28"/>
    <w:multiLevelType w:val="multilevel"/>
    <w:tmpl w:val="485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85C65"/>
    <w:multiLevelType w:val="multilevel"/>
    <w:tmpl w:val="A686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14E"/>
    <w:multiLevelType w:val="multilevel"/>
    <w:tmpl w:val="5A82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56A2E"/>
    <w:multiLevelType w:val="multilevel"/>
    <w:tmpl w:val="891E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F012C"/>
    <w:multiLevelType w:val="multilevel"/>
    <w:tmpl w:val="596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674C6"/>
    <w:multiLevelType w:val="multilevel"/>
    <w:tmpl w:val="5B60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D1DA2"/>
    <w:multiLevelType w:val="multilevel"/>
    <w:tmpl w:val="2E5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D7AAA"/>
    <w:multiLevelType w:val="multilevel"/>
    <w:tmpl w:val="20DE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7470A"/>
    <w:multiLevelType w:val="multilevel"/>
    <w:tmpl w:val="378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73839"/>
    <w:multiLevelType w:val="multilevel"/>
    <w:tmpl w:val="503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E6256"/>
    <w:multiLevelType w:val="multilevel"/>
    <w:tmpl w:val="773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C75CC"/>
    <w:multiLevelType w:val="multilevel"/>
    <w:tmpl w:val="C5A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A2883"/>
    <w:multiLevelType w:val="multilevel"/>
    <w:tmpl w:val="B996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83791"/>
    <w:multiLevelType w:val="multilevel"/>
    <w:tmpl w:val="0C3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05C36"/>
    <w:multiLevelType w:val="multilevel"/>
    <w:tmpl w:val="ABF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A610E"/>
    <w:multiLevelType w:val="multilevel"/>
    <w:tmpl w:val="2DA0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EA3379"/>
    <w:multiLevelType w:val="multilevel"/>
    <w:tmpl w:val="E298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605434"/>
    <w:multiLevelType w:val="multilevel"/>
    <w:tmpl w:val="1ACA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7C2E7C"/>
    <w:multiLevelType w:val="multilevel"/>
    <w:tmpl w:val="25D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36092"/>
    <w:multiLevelType w:val="multilevel"/>
    <w:tmpl w:val="09C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23FAE"/>
    <w:multiLevelType w:val="multilevel"/>
    <w:tmpl w:val="720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D582F"/>
    <w:multiLevelType w:val="multilevel"/>
    <w:tmpl w:val="AC38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0413B"/>
    <w:multiLevelType w:val="multilevel"/>
    <w:tmpl w:val="8F6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511AA"/>
    <w:multiLevelType w:val="multilevel"/>
    <w:tmpl w:val="AEC8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ED1764"/>
    <w:multiLevelType w:val="multilevel"/>
    <w:tmpl w:val="F6D8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90F57"/>
    <w:multiLevelType w:val="multilevel"/>
    <w:tmpl w:val="4D74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A34AB"/>
    <w:multiLevelType w:val="multilevel"/>
    <w:tmpl w:val="8C48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C3987"/>
    <w:multiLevelType w:val="multilevel"/>
    <w:tmpl w:val="546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E6F74"/>
    <w:multiLevelType w:val="multilevel"/>
    <w:tmpl w:val="20BE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0F6405"/>
    <w:multiLevelType w:val="multilevel"/>
    <w:tmpl w:val="CD9C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D7A44"/>
    <w:multiLevelType w:val="multilevel"/>
    <w:tmpl w:val="B80A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D9548A"/>
    <w:multiLevelType w:val="multilevel"/>
    <w:tmpl w:val="F740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627CFF"/>
    <w:multiLevelType w:val="multilevel"/>
    <w:tmpl w:val="1A0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F2E05"/>
    <w:multiLevelType w:val="multilevel"/>
    <w:tmpl w:val="6D7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CC241E"/>
    <w:multiLevelType w:val="multilevel"/>
    <w:tmpl w:val="BDB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15279F"/>
    <w:multiLevelType w:val="multilevel"/>
    <w:tmpl w:val="7D0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EC0911"/>
    <w:multiLevelType w:val="multilevel"/>
    <w:tmpl w:val="1398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31B6E"/>
    <w:multiLevelType w:val="multilevel"/>
    <w:tmpl w:val="183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863006">
    <w:abstractNumId w:val="28"/>
  </w:num>
  <w:num w:numId="2" w16cid:durableId="1553813239">
    <w:abstractNumId w:val="31"/>
  </w:num>
  <w:num w:numId="3" w16cid:durableId="1762674992">
    <w:abstractNumId w:val="36"/>
  </w:num>
  <w:num w:numId="4" w16cid:durableId="1335183069">
    <w:abstractNumId w:val="1"/>
  </w:num>
  <w:num w:numId="5" w16cid:durableId="2012247403">
    <w:abstractNumId w:val="25"/>
  </w:num>
  <w:num w:numId="6" w16cid:durableId="860626656">
    <w:abstractNumId w:val="26"/>
  </w:num>
  <w:num w:numId="7" w16cid:durableId="1062755218">
    <w:abstractNumId w:val="16"/>
  </w:num>
  <w:num w:numId="8" w16cid:durableId="31152330">
    <w:abstractNumId w:val="21"/>
  </w:num>
  <w:num w:numId="9" w16cid:durableId="195432119">
    <w:abstractNumId w:val="4"/>
  </w:num>
  <w:num w:numId="10" w16cid:durableId="658267441">
    <w:abstractNumId w:val="10"/>
  </w:num>
  <w:num w:numId="11" w16cid:durableId="985820252">
    <w:abstractNumId w:val="29"/>
  </w:num>
  <w:num w:numId="12" w16cid:durableId="550922250">
    <w:abstractNumId w:val="32"/>
  </w:num>
  <w:num w:numId="13" w16cid:durableId="1815640166">
    <w:abstractNumId w:val="6"/>
  </w:num>
  <w:num w:numId="14" w16cid:durableId="1889534100">
    <w:abstractNumId w:val="11"/>
  </w:num>
  <w:num w:numId="15" w16cid:durableId="1248689318">
    <w:abstractNumId w:val="23"/>
  </w:num>
  <w:num w:numId="16" w16cid:durableId="89592504">
    <w:abstractNumId w:val="20"/>
  </w:num>
  <w:num w:numId="17" w16cid:durableId="1690718679">
    <w:abstractNumId w:val="35"/>
  </w:num>
  <w:num w:numId="18" w16cid:durableId="980185859">
    <w:abstractNumId w:val="37"/>
  </w:num>
  <w:num w:numId="19" w16cid:durableId="1875339872">
    <w:abstractNumId w:val="0"/>
  </w:num>
  <w:num w:numId="20" w16cid:durableId="1204370847">
    <w:abstractNumId w:val="15"/>
  </w:num>
  <w:num w:numId="21" w16cid:durableId="1953199696">
    <w:abstractNumId w:val="22"/>
  </w:num>
  <w:num w:numId="22" w16cid:durableId="1510563336">
    <w:abstractNumId w:val="30"/>
  </w:num>
  <w:num w:numId="23" w16cid:durableId="1038699415">
    <w:abstractNumId w:val="13"/>
  </w:num>
  <w:num w:numId="24" w16cid:durableId="878470844">
    <w:abstractNumId w:val="8"/>
  </w:num>
  <w:num w:numId="25" w16cid:durableId="355467370">
    <w:abstractNumId w:val="7"/>
  </w:num>
  <w:num w:numId="26" w16cid:durableId="2128700443">
    <w:abstractNumId w:val="5"/>
  </w:num>
  <w:num w:numId="27" w16cid:durableId="145828948">
    <w:abstractNumId w:val="17"/>
  </w:num>
  <w:num w:numId="28" w16cid:durableId="1934629893">
    <w:abstractNumId w:val="27"/>
  </w:num>
  <w:num w:numId="29" w16cid:durableId="1939436414">
    <w:abstractNumId w:val="12"/>
  </w:num>
  <w:num w:numId="30" w16cid:durableId="1456633413">
    <w:abstractNumId w:val="2"/>
  </w:num>
  <w:num w:numId="31" w16cid:durableId="505676063">
    <w:abstractNumId w:val="3"/>
  </w:num>
  <w:num w:numId="32" w16cid:durableId="1282998480">
    <w:abstractNumId w:val="18"/>
  </w:num>
  <w:num w:numId="33" w16cid:durableId="259218265">
    <w:abstractNumId w:val="24"/>
  </w:num>
  <w:num w:numId="34" w16cid:durableId="1600723875">
    <w:abstractNumId w:val="14"/>
  </w:num>
  <w:num w:numId="35" w16cid:durableId="206845421">
    <w:abstractNumId w:val="38"/>
  </w:num>
  <w:num w:numId="36" w16cid:durableId="1037048478">
    <w:abstractNumId w:val="39"/>
  </w:num>
  <w:num w:numId="37" w16cid:durableId="1377201124">
    <w:abstractNumId w:val="33"/>
  </w:num>
  <w:num w:numId="38" w16cid:durableId="2014069838">
    <w:abstractNumId w:val="34"/>
  </w:num>
  <w:num w:numId="39" w16cid:durableId="672998043">
    <w:abstractNumId w:val="19"/>
  </w:num>
  <w:num w:numId="40" w16cid:durableId="2083717204">
    <w:abstractNumId w:val="19"/>
    <w:lvlOverride w:ilvl="1">
      <w:lvl w:ilvl="1">
        <w:numFmt w:val="decimal"/>
        <w:lvlText w:val="%2."/>
        <w:lvlJc w:val="left"/>
      </w:lvl>
    </w:lvlOverride>
  </w:num>
  <w:num w:numId="41" w16cid:durableId="1617373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B6"/>
    <w:rsid w:val="001C1EF9"/>
    <w:rsid w:val="004D375E"/>
    <w:rsid w:val="006251B6"/>
    <w:rsid w:val="007C25FB"/>
    <w:rsid w:val="00BA08C0"/>
    <w:rsid w:val="00D4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B361"/>
  <w15:chartTrackingRefBased/>
  <w15:docId w15:val="{7426FFC6-57E2-4885-9211-7F04F14A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1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1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1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1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1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1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1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1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1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1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1B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251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sitametllademar.com/ca/pla-sostenibilitat" TargetMode="External"/><Relationship Id="rId18" Type="http://schemas.openxmlformats.org/officeDocument/2006/relationships/hyperlink" Target="https://www.lacalartv.cat/2025/02/11/subvencio-diputacio-de-tarragona-27/?utm_source=chatgpt.com" TargetMode="External"/><Relationship Id="rId26" Type="http://schemas.openxmlformats.org/officeDocument/2006/relationships/hyperlink" Target="https://media.seu-e.cat/acteca/4301360009/2024/af08aa08-9408-48bd-a887-a2c0966efd0e/Acta%20Ple%201_2024%20de%20data%2025_01_2024.pdf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calartv.cat/2025/02/11/subvencio-diputacio-de-tarragona-27/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metllamar.cat/ajuntament/per-temes/informacio-economica/" TargetMode="External"/><Relationship Id="rId12" Type="http://schemas.openxmlformats.org/officeDocument/2006/relationships/hyperlink" Target="https://www.lacalartv.cat/2024/04/17/saprova-definitivament-el-pressupost-de-2024/" TargetMode="External"/><Relationship Id="rId17" Type="http://schemas.openxmlformats.org/officeDocument/2006/relationships/hyperlink" Target="https://www.lacalartv.cat/2025/02/11/subvencio-diputacio-de-tarragona-27/?utm_source=chatgpt.com" TargetMode="External"/><Relationship Id="rId25" Type="http://schemas.openxmlformats.org/officeDocument/2006/relationships/hyperlink" Target="https://www.diputaciodetarragona.cat/noticies/diputacio-tarragona-millora-acces-ametlla-mar-construccio-nova-rotonda?utm_source=chatgpt.com" TargetMode="External"/><Relationship Id="rId33" Type="http://schemas.openxmlformats.org/officeDocument/2006/relationships/hyperlink" Target="https://ebredigital.cat/2025/08/16/la-cuina-de-la-mar-de-lebre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calartv.cat/2025/05/22/es-crearan-noves-zones-dombra-amb-el-financament-dels-next-generation/" TargetMode="External"/><Relationship Id="rId20" Type="http://schemas.openxmlformats.org/officeDocument/2006/relationships/hyperlink" Target="https://www.lacalartv.cat/2025/02/11/subvencio-diputacio-de-tarragona-27/?utm_source=chatgpt.com" TargetMode="External"/><Relationship Id="rId29" Type="http://schemas.openxmlformats.org/officeDocument/2006/relationships/hyperlink" Target="https://ebredigital.cat/2025/08/16/la-cuina-de-la-mar-de-lebre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ocex.es/informes/?idioma=catal%C3%A0&amp;ocex=11&amp;utm_source=chatgpt.com" TargetMode="External"/><Relationship Id="rId11" Type="http://schemas.openxmlformats.org/officeDocument/2006/relationships/hyperlink" Target="https://cido.diba.cat/normativa_local/17047636/pressupost-i-plantilla-per-a-lany-2024-ajuntament-de-lametlla-de-mar?utm_source=chatgpt.com" TargetMode="External"/><Relationship Id="rId24" Type="http://schemas.openxmlformats.org/officeDocument/2006/relationships/hyperlink" Target="https://www.diputaciodetarragona.cat/noticies/diputacio-tarragona-millora-acces-ametlla-mar-construccio-nova-rotonda?utm_source=chatgpt.com" TargetMode="External"/><Relationship Id="rId32" Type="http://schemas.openxmlformats.org/officeDocument/2006/relationships/hyperlink" Target="https://www.lacalartv.cat/2025/02/11/subvencio-diputacio-de-tarragona-27/?utm_source=chatgpt.com" TargetMode="External"/><Relationship Id="rId5" Type="http://schemas.openxmlformats.org/officeDocument/2006/relationships/hyperlink" Target="https://www.lavanguardia.com/local/tarragona/20251202/11323137/l-ametlla-mar-reduce-deuda-mitad-dejara-tutelada-ministerio-hacienda.html?utm_source=chatgpt.com" TargetMode="External"/><Relationship Id="rId15" Type="http://schemas.openxmlformats.org/officeDocument/2006/relationships/hyperlink" Target="https://www.lacalartv.cat/2025/05/22/es-crearan-noves-zones-dombra-amb-el-financament-dels-next-generation/" TargetMode="External"/><Relationship Id="rId23" Type="http://schemas.openxmlformats.org/officeDocument/2006/relationships/hyperlink" Target="https://www.diputaciodetarragona.cat/noticies/diputacio-tarragona-millora-acces-ametlla-mar-construccio-nova-rotonda?utm_source=chatgpt.com" TargetMode="External"/><Relationship Id="rId28" Type="http://schemas.openxmlformats.org/officeDocument/2006/relationships/hyperlink" Target="https://media.seu-e.cat/acteca/4301360009/2024/af08aa08-9408-48bd-a887-a2c0966efd0e/Acta%20Ple%201_2024%20de%20data%2025_01_2024.pdf?utm_source=chatgpt.com" TargetMode="External"/><Relationship Id="rId10" Type="http://schemas.openxmlformats.org/officeDocument/2006/relationships/hyperlink" Target="https://www.lacalartv.cat/2024/04/17/saprova-definitivament-el-pressupost-de-2024/" TargetMode="External"/><Relationship Id="rId19" Type="http://schemas.openxmlformats.org/officeDocument/2006/relationships/hyperlink" Target="https://www.lacalartv.cat/2025/02/11/subvencio-diputacio-de-tarragona-27/?utm_source=chatgpt.com" TargetMode="External"/><Relationship Id="rId31" Type="http://schemas.openxmlformats.org/officeDocument/2006/relationships/hyperlink" Target="https://www.visitametllademar.com/ca/pla-sostenibili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calartv.cat/2024/04/17/saprova-definitivament-el-pressupost-de-2024/" TargetMode="External"/><Relationship Id="rId14" Type="http://schemas.openxmlformats.org/officeDocument/2006/relationships/hyperlink" Target="https://www.visitametllademar.com/ca/pla-sostenibilitat" TargetMode="External"/><Relationship Id="rId22" Type="http://schemas.openxmlformats.org/officeDocument/2006/relationships/hyperlink" Target="https://www.lacalartv.cat/2025/02/11/subvencio-diputacio-de-tarragona-27/?utm_source=chatgpt.com" TargetMode="External"/><Relationship Id="rId27" Type="http://schemas.openxmlformats.org/officeDocument/2006/relationships/hyperlink" Target="https://ebredigital.cat/2025/08/16/la-cuina-de-la-mar-de-lebre/?utm_source=chatgpt.com" TargetMode="External"/><Relationship Id="rId30" Type="http://schemas.openxmlformats.org/officeDocument/2006/relationships/hyperlink" Target="https://media.seu-e.cat/acteca/4301360009/2024/af08aa08-9408-48bd-a887-a2c0966efd0e/Acta%20Ple%201_2024%20de%20data%2025_01_2024.pdf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lacalartv.cat/2024/04/17/saprova-definitivament-el-pressupost-de-202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4559</Words>
  <Characters>24439</Characters>
  <Application>Microsoft Office Word</Application>
  <DocSecurity>0</DocSecurity>
  <Lines>321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1</cp:revision>
  <dcterms:created xsi:type="dcterms:W3CDTF">2025-12-20T16:09:00Z</dcterms:created>
  <dcterms:modified xsi:type="dcterms:W3CDTF">2025-12-20T18:50:00Z</dcterms:modified>
</cp:coreProperties>
</file>